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1357F" w14:textId="77777777" w:rsidR="004D6722" w:rsidRDefault="00000000">
      <w:pPr>
        <w:spacing w:after="360"/>
        <w:jc w:val="center"/>
      </w:pPr>
      <w:r>
        <w:rPr>
          <w:b/>
          <w:bCs/>
          <w:sz w:val="40"/>
          <w:szCs w:val="40"/>
        </w:rPr>
        <w:t>Algemene voorwaarden Coachbedrijf</w:t>
      </w:r>
    </w:p>
    <w:p w14:paraId="380E3C87" w14:textId="77777777" w:rsidR="004D6722" w:rsidRDefault="00000000">
      <w:pPr>
        <w:spacing w:after="160"/>
      </w:pPr>
      <w:r>
        <w:t>Paard in essentie is een coachpraktijk voor volwassenen, waarbij een paard of pony wordt ingezet als hulpmiddel.</w:t>
      </w:r>
    </w:p>
    <w:p w14:paraId="1534D665" w14:textId="77777777" w:rsidR="004D6722" w:rsidRDefault="00000000">
      <w:pPr>
        <w:spacing w:after="160"/>
      </w:pPr>
      <w:r>
        <w:t>Paard in essentie is geregistreerd bij de Kamer van Koophandel onder nummer: 51000873. Paard in essentie is onderdeel van Inner-Balance.eu</w:t>
      </w:r>
    </w:p>
    <w:p w14:paraId="2711A1E2" w14:textId="77777777" w:rsidR="004D6722" w:rsidRDefault="00000000">
      <w:pPr>
        <w:spacing w:after="160"/>
      </w:pPr>
      <w:r>
        <w:t>1. Aanmelding: vindt plaats via de telefoon of mail. Bij het eerste bezoek of bij een telefonische intake wordt er een intakeformulier ingevuld. Naar aanleiding van het intakeformulier wordt het doel/doelen voor de coaching vastgesteld.</w:t>
      </w:r>
    </w:p>
    <w:p w14:paraId="6A7C0FA0" w14:textId="77777777" w:rsidR="004D6722" w:rsidRDefault="00000000">
      <w:pPr>
        <w:spacing w:after="160"/>
      </w:pPr>
      <w:r>
        <w:t xml:space="preserve">2. Coachtraject: het is van </w:t>
      </w:r>
      <w:proofErr w:type="gramStart"/>
      <w:r>
        <w:t>te voren</w:t>
      </w:r>
      <w:proofErr w:type="gramEnd"/>
      <w:r>
        <w:t xml:space="preserve"> lastig inschatten </w:t>
      </w:r>
      <w:proofErr w:type="gramStart"/>
      <w:r>
        <w:t>hoe lang</w:t>
      </w:r>
      <w:proofErr w:type="gramEnd"/>
      <w:r>
        <w:t xml:space="preserve"> een traject gaat duren. Ik ga uit van het principe: zo kort mogelijk maar zo lang als nodig is! De praktijk laat zien, dat minimaal twee sessies nodig zijn om resultaten te behalen. Het bereiken van het door cliënt beoogde doel valt niet te garanderen. Bij twijfel over effectiviteit worden mogelijkheden voor eventuele verwijzing besproken. Voor een optimaal proces is het van belang dat de coach in het bezit is van relevante informatie. De verantwoordelijkheid voor het beschikbaar stellen van deze informatie ligt bij de cliënt.</w:t>
      </w:r>
    </w:p>
    <w:p w14:paraId="347053A1" w14:textId="77777777" w:rsidR="004D6722" w:rsidRDefault="00000000">
      <w:pPr>
        <w:spacing w:after="160"/>
      </w:pPr>
      <w:r>
        <w:t>3. Evaluatie: na iedere sessie evalueren we even kort met elkaar en wordt in overleg afgesproken of er een vervolgafspraak nodig is.</w:t>
      </w:r>
    </w:p>
    <w:p w14:paraId="54450D8C" w14:textId="77777777" w:rsidR="004D6722" w:rsidRDefault="00000000">
      <w:pPr>
        <w:spacing w:after="160"/>
      </w:pPr>
      <w:r>
        <w:t>4. Tarieven: deze kunt u vinden onder het “kopje”: tarieven.</w:t>
      </w:r>
    </w:p>
    <w:p w14:paraId="78258754" w14:textId="77777777" w:rsidR="004D6722" w:rsidRDefault="00000000">
      <w:pPr>
        <w:spacing w:after="160"/>
      </w:pPr>
      <w:r>
        <w:t xml:space="preserve">5. Betaling: tenzij anders is afgesproken wordt de coaching direct aan coach betaald na afloop van de coachsessie. Het bedrag kan per pin worden voldaan. Na iedere sessie is het mogelijk om een factuur per e-mail te ontvangen. Mocht er via factuur worden betaald, dan dient deze te worden voldaan binnen 14 dagen of </w:t>
      </w:r>
      <w:proofErr w:type="gramStart"/>
      <w:r>
        <w:t>conform</w:t>
      </w:r>
      <w:proofErr w:type="gramEnd"/>
      <w:r>
        <w:t xml:space="preserve"> voorwaarden op de factuur.</w:t>
      </w:r>
    </w:p>
    <w:p w14:paraId="52C588B1" w14:textId="77777777" w:rsidR="004D6722" w:rsidRDefault="00000000">
      <w:pPr>
        <w:spacing w:after="160"/>
      </w:pPr>
      <w:r>
        <w:t xml:space="preserve">Bij niet betaling binnen 14 dagen na de factuurdatum wordt er een betalingsherinnering gestuurd per mail. U dient dan binnen 7 dagen na de datum van de betalingsherinnering aan uw verplichtingen te voldoen. Wanneer dit niet </w:t>
      </w:r>
      <w:proofErr w:type="gramStart"/>
      <w:r>
        <w:t>gebeurd</w:t>
      </w:r>
      <w:proofErr w:type="gramEnd"/>
      <w:r>
        <w:t xml:space="preserve">, heeft Paard in essentie het recht de coaching op te schorten, totdat er aan de betalingsverplichting is voldaan. Bij wanbetaling schakelt de coach de hulp van een </w:t>
      </w:r>
      <w:proofErr w:type="gramStart"/>
      <w:r>
        <w:t>incasso bureau</w:t>
      </w:r>
      <w:proofErr w:type="gramEnd"/>
      <w:r>
        <w:t xml:space="preserve"> in, op basis van “no cure-no </w:t>
      </w:r>
      <w:proofErr w:type="spellStart"/>
      <w:r>
        <w:t>pay</w:t>
      </w:r>
      <w:proofErr w:type="spellEnd"/>
      <w:r>
        <w:t>”.</w:t>
      </w:r>
    </w:p>
    <w:p w14:paraId="7F19CCC8" w14:textId="77777777" w:rsidR="004D6722" w:rsidRDefault="00000000">
      <w:pPr>
        <w:spacing w:after="160"/>
      </w:pPr>
      <w:r>
        <w:t xml:space="preserve">6. Afmelding of ziekte: bij verhindering moet de gemaakte afspraak 24 uur van </w:t>
      </w:r>
      <w:proofErr w:type="gramStart"/>
      <w:r>
        <w:t>te voren</w:t>
      </w:r>
      <w:proofErr w:type="gramEnd"/>
      <w:r>
        <w:t xml:space="preserve"> worden afgezegd. Afmelden kan per mail, telefoon of WhatsApp. In dat geval wordt het tarief voor de sessie niet doorberekend. Bij niet-annuleren of bij annulering op de dag van de afspraak, zal de gereserveerde tijd in rekening worden gebracht. Bij plotselinge ziekte is overleg mogelijk. Wanneer u mij niet treft, dan graag de voicemail inspreken of een bericht sturen via sms/WhatsApp</w:t>
      </w:r>
    </w:p>
    <w:p w14:paraId="1BD216BC" w14:textId="77777777" w:rsidR="004D6722" w:rsidRDefault="00000000">
      <w:pPr>
        <w:spacing w:after="160"/>
      </w:pPr>
      <w:r>
        <w:t xml:space="preserve">7. Klachten: ondanks dat kwaliteit en zorgvuldigheid bij Paard in essentie, kan het voorkomen dat u een klacht heeft of niet tevreden bent met de coaching. U kunt dit te allen tijde bespreken en samen </w:t>
      </w:r>
      <w:proofErr w:type="spellStart"/>
      <w:r>
        <w:t>probleren</w:t>
      </w:r>
      <w:proofErr w:type="spellEnd"/>
      <w:r>
        <w:t xml:space="preserve"> we een oplossing te vinden.</w:t>
      </w:r>
    </w:p>
    <w:p w14:paraId="65BEEA5C" w14:textId="77777777" w:rsidR="004D6722" w:rsidRDefault="00000000">
      <w:pPr>
        <w:spacing w:after="160"/>
      </w:pPr>
      <w:r>
        <w:t>8. Privacy: de coach heeft geheimhoudingsplicht ten aanzien van de inhoud van de sessie. Voor overleg met derden, bijvoorbeeld een arts, school of andere betrokken hulpverlening wordt altijd toestemming gevraagd aan ouders/verzorgers of bij een volwassen cliënt aan de cliënt zelf.</w:t>
      </w:r>
    </w:p>
    <w:p w14:paraId="6831B0DF" w14:textId="77777777" w:rsidR="004D6722" w:rsidRDefault="00000000">
      <w:pPr>
        <w:spacing w:after="160"/>
      </w:pPr>
      <w:r>
        <w:t xml:space="preserve">9. Locatie: de coach-locatie bevindt zich op </w:t>
      </w:r>
      <w:proofErr w:type="gramStart"/>
      <w:r>
        <w:t>privé terrein</w:t>
      </w:r>
      <w:proofErr w:type="gramEnd"/>
      <w:r>
        <w:t>. De coach-locatie is alleen te bezoeken na een gemaakte afspraak met Paard in essentie via het daarvoor bestemde mailadres of telefoonnummer. Deze kunt u vinden onder het “kopje” Contact op deze site. Het is niet toegestaan om zonder toestemming van de eigenaar zich te begeven op dit privéterrein.</w:t>
      </w:r>
    </w:p>
    <w:p w14:paraId="555B58F7" w14:textId="77777777" w:rsidR="004D6722" w:rsidRDefault="00000000">
      <w:pPr>
        <w:spacing w:after="160"/>
      </w:pPr>
      <w:r>
        <w:lastRenderedPageBreak/>
        <w:t xml:space="preserve">10. Op locatie: Paard in essentie kan niet aansprakelijk worden gesteld voor evt. schade van </w:t>
      </w:r>
      <w:proofErr w:type="spellStart"/>
      <w:r>
        <w:t>coachee</w:t>
      </w:r>
      <w:proofErr w:type="spellEnd"/>
      <w:r>
        <w:t xml:space="preserve"> of derden en goederen van </w:t>
      </w:r>
      <w:proofErr w:type="spellStart"/>
      <w:r>
        <w:t>coachee</w:t>
      </w:r>
      <w:proofErr w:type="spellEnd"/>
      <w:r>
        <w:t xml:space="preserve"> of derden. De coach zorgt voor een gezond paard/pony en een nette, veilige, rustige en paard vriendelijke omgeving om te kunnen coachen.</w:t>
      </w:r>
    </w:p>
    <w:p w14:paraId="2C70E289" w14:textId="77777777" w:rsidR="004D6722" w:rsidRDefault="004D6722">
      <w:pPr>
        <w:pageBreakBefore/>
      </w:pPr>
    </w:p>
    <w:p w14:paraId="01AF5D57" w14:textId="77777777" w:rsidR="004D6722" w:rsidRDefault="00000000">
      <w:pPr>
        <w:spacing w:after="360"/>
        <w:jc w:val="center"/>
      </w:pPr>
      <w:r>
        <w:rPr>
          <w:b/>
          <w:bCs/>
          <w:sz w:val="40"/>
          <w:szCs w:val="40"/>
        </w:rPr>
        <w:t>Algemene voorwaarden Fotografie</w:t>
      </w:r>
    </w:p>
    <w:p w14:paraId="3F9C9597" w14:textId="77777777" w:rsidR="004D6722" w:rsidRDefault="00000000">
      <w:pPr>
        <w:spacing w:before="280" w:after="140"/>
      </w:pPr>
      <w:r>
        <w:rPr>
          <w:b/>
          <w:bCs/>
          <w:sz w:val="26"/>
          <w:szCs w:val="26"/>
        </w:rPr>
        <w:t>Artikel 1 – Fotosessies en nabestellingen</w:t>
      </w:r>
    </w:p>
    <w:p w14:paraId="7523AA88" w14:textId="77777777" w:rsidR="004D6722" w:rsidRDefault="00000000">
      <w:pPr>
        <w:spacing w:after="160"/>
      </w:pPr>
      <w:r>
        <w:t>Een fotosessie kan plaatsvinden op de locatie van Paard in essentie of op een andere, vooraf afgesproken locatie. De kosten van de fotosessie worden voorafgaand aan de sessie betaald, tenzij schriftelijk anders is overeengekomen.</w:t>
      </w:r>
    </w:p>
    <w:p w14:paraId="74520ABB" w14:textId="77777777" w:rsidR="004D6722" w:rsidRDefault="00000000">
      <w:pPr>
        <w:spacing w:after="160"/>
      </w:pPr>
      <w:r>
        <w:t>Een fotosessie betreft een dienst die op een specifiek overeengekomen datum en tijdstip wordt uitgevoerd. Het herroepingsrecht is op deze dienst niet van toepassing, met inachtneming van het bepaalde in dit artikel over het verzetten van afspraken.</w:t>
      </w:r>
    </w:p>
    <w:p w14:paraId="0A72945C" w14:textId="77777777" w:rsidR="004D6722" w:rsidRDefault="00000000">
      <w:pPr>
        <w:spacing w:after="160"/>
      </w:pPr>
      <w:r>
        <w:t>Een geplande fotosessie kan door de opdrachtgever worden verzet tot uiterlijk 72 uur voor het afgesproken tijdstip. Bij verzetten binnen deze termijn wordt in overleg een nieuwe datum ingepland. Een fotosessie kan niet vaker dan twee keer worden verzet. Verzet de opdrachtgever de afspraak niet, of niet tijdig (binnen 72 uur voor de afspraak), dan heeft Paard in essentie het recht de gemaakte kosten in rekening te brengen.</w:t>
      </w:r>
    </w:p>
    <w:p w14:paraId="68B23A9A" w14:textId="77777777" w:rsidR="004D6722" w:rsidRDefault="00000000">
      <w:pPr>
        <w:spacing w:after="160"/>
      </w:pPr>
      <w:r>
        <w:t>Nabestellingen van foto's (zoals extra digitale bestanden of afdrukken) worden na levering gefactureerd en betaald, en zijn een aparte overeenkomst los van de fotosessie zelf. Voor zover deze nabestellingen bestaan uit digitale inhoud die niet op een materiële drager wordt geleverd, heeft de consument in beginsel recht op de wettelijke bedenktijd van 14 dagen.</w:t>
      </w:r>
    </w:p>
    <w:p w14:paraId="187F1418" w14:textId="77777777" w:rsidR="004D6722" w:rsidRDefault="00000000">
      <w:pPr>
        <w:spacing w:after="160"/>
      </w:pPr>
      <w:r>
        <w:t>Dit herroepingsrecht vervalt zodra de levering van de digitale bestanden is begonnen met voorafgaande uitdrukkelijke toestemming van de consument, en de consument heeft verklaard hierdoor afstand te doen van zijn herroepingsrecht. Door de digitale bestanden te downloaden of op andere wijze toegang te krijgen tot de nabestelde foto's, bevestigt de consument dat de levering is begonnen en dat hij afstand doet van zijn herroepingsrecht, voor zover wettelijk toegestaan.</w:t>
      </w:r>
    </w:p>
    <w:p w14:paraId="5E3290A4" w14:textId="77777777" w:rsidR="004D6722" w:rsidRDefault="00000000">
      <w:pPr>
        <w:spacing w:before="280" w:after="140"/>
      </w:pPr>
      <w:r>
        <w:rPr>
          <w:b/>
          <w:bCs/>
          <w:sz w:val="26"/>
          <w:szCs w:val="26"/>
        </w:rPr>
        <w:t>Artikel 2 – Gebruik en eigendom van de foto's</w:t>
      </w:r>
    </w:p>
    <w:p w14:paraId="54E3DF0F" w14:textId="77777777" w:rsidR="004D6722" w:rsidRDefault="00000000">
      <w:pPr>
        <w:spacing w:after="160"/>
      </w:pPr>
      <w:r>
        <w:t>Het auteursrecht op de tijdens de fotosessie gemaakte foto's berust bij Paard in essentie, tenzij schriftelijk anders is overeengekomen. De opdrachtgever ontvangt na betaling een gebruiksrecht voor de geleverde foto's voor eigen, privégebruik.</w:t>
      </w:r>
    </w:p>
    <w:p w14:paraId="44F1297A" w14:textId="77777777" w:rsidR="004D6722" w:rsidRDefault="00000000">
      <w:pPr>
        <w:spacing w:after="160"/>
      </w:pPr>
      <w:r>
        <w:t xml:space="preserve">Het gebruik van de tijdens de fotosessie gemaakte foto's, zowel door Paard in essentie (bijvoorbeeld voor portfolio of </w:t>
      </w:r>
      <w:proofErr w:type="spellStart"/>
      <w:r>
        <w:t>social</w:t>
      </w:r>
      <w:proofErr w:type="spellEnd"/>
      <w:r>
        <w:t xml:space="preserve"> media) als door de opdrachtgever voor commerciële doeleinden, wordt voorafgaand aan de sessie afgestemd. Zonder toestemming van de opdrachtgever worden foto's waarop deze herkenbaar in beeld is, niet door Paard in essentie openbaar gemaakt.</w:t>
      </w:r>
    </w:p>
    <w:p w14:paraId="72D0FDCA" w14:textId="77777777" w:rsidR="004D6722" w:rsidRDefault="00000000">
      <w:pPr>
        <w:spacing w:before="280" w:after="140"/>
      </w:pPr>
      <w:r>
        <w:rPr>
          <w:b/>
          <w:bCs/>
          <w:sz w:val="26"/>
          <w:szCs w:val="26"/>
        </w:rPr>
        <w:t>Artikel 3 – Aansprakelijkheid</w:t>
      </w:r>
    </w:p>
    <w:p w14:paraId="56A531BB" w14:textId="77777777" w:rsidR="004D6722" w:rsidRDefault="00000000">
      <w:pPr>
        <w:spacing w:after="160"/>
      </w:pPr>
      <w:r>
        <w:t>Paard in essentie is niet aansprakelijk voor schade ontstaan tijdens een fotosessie op een locatie die niet door Paard in essentie wordt beheerd, voor zover deze schade niet het gevolg is van opzet of grove nalatigheid van Paard in essentie. Bij een fotosessie op locatie van Paard in essentie geldt onverminderd het bepaalde in artikel 10 van de Algemene voorwaarden Coachbedrijf.</w:t>
      </w:r>
    </w:p>
    <w:p w14:paraId="1A71BCCF" w14:textId="77777777" w:rsidR="004D6722" w:rsidRDefault="00000000">
      <w:pPr>
        <w:spacing w:after="160"/>
      </w:pPr>
      <w:r>
        <w:t>De aansprakelijkheid van Paard in essentie voor schade die voortvloeit uit een fotosessie of de levering van foto's is, voor zover wettelijk toegestaan, beperkt tot het bedrag dat de opdrachtgever voor de betreffende sessie of bestelling heeft betaald. Deze beperking geldt niet voor schade die het gevolg is van opzet of bewuste roekeloosheid van Paard in essentie, en doet niets af aan de wettelijke rechten van de consument.</w:t>
      </w:r>
    </w:p>
    <w:p w14:paraId="18651DEE" w14:textId="77777777" w:rsidR="004D6722" w:rsidRDefault="00000000">
      <w:pPr>
        <w:spacing w:before="280" w:after="140"/>
      </w:pPr>
      <w:r>
        <w:rPr>
          <w:b/>
          <w:bCs/>
          <w:sz w:val="26"/>
          <w:szCs w:val="26"/>
        </w:rPr>
        <w:lastRenderedPageBreak/>
        <w:t>Artikel 4 – Privacy</w:t>
      </w:r>
    </w:p>
    <w:p w14:paraId="7A39E6EF" w14:textId="77777777" w:rsidR="004D6722" w:rsidRDefault="00000000">
      <w:pPr>
        <w:spacing w:after="160"/>
      </w:pPr>
      <w:r>
        <w:t xml:space="preserve">Voor het maken, bewerken en leveren van de foto's verwerkt Paard in essentie persoonsgegevens van de opdrachtgever, waaronder beeldmateriaal. Deze verwerking vindt plaats </w:t>
      </w:r>
      <w:proofErr w:type="gramStart"/>
      <w:r>
        <w:t>conform</w:t>
      </w:r>
      <w:proofErr w:type="gramEnd"/>
      <w:r>
        <w:t xml:space="preserve"> de geldende privacywetgeving (AVG). Voor meer informatie over welke gegevens worden verwerkt, met welk doel en hoe lang deze worden bewaard, wordt verwezen naar de privacyverklaring van Paard in essentie.</w:t>
      </w:r>
    </w:p>
    <w:p w14:paraId="1A5D56DD" w14:textId="77777777" w:rsidR="004D6722" w:rsidRDefault="00000000">
      <w:pPr>
        <w:spacing w:before="280" w:after="140"/>
      </w:pPr>
      <w:r>
        <w:rPr>
          <w:b/>
          <w:bCs/>
          <w:sz w:val="26"/>
          <w:szCs w:val="26"/>
        </w:rPr>
        <w:t>Artikel 5 – Overmacht</w:t>
      </w:r>
    </w:p>
    <w:p w14:paraId="09DA0F51" w14:textId="77777777" w:rsidR="004D6722" w:rsidRDefault="00000000">
      <w:pPr>
        <w:spacing w:after="160"/>
      </w:pPr>
      <w:proofErr w:type="gramStart"/>
      <w:r>
        <w:t>Indien</w:t>
      </w:r>
      <w:proofErr w:type="gramEnd"/>
      <w:r>
        <w:t xml:space="preserve"> een fotosessie door overmacht (zoals extreme weersomstandigheden bij een </w:t>
      </w:r>
      <w:proofErr w:type="spellStart"/>
      <w:r>
        <w:t>buitenshoot</w:t>
      </w:r>
      <w:proofErr w:type="spellEnd"/>
      <w:r>
        <w:t xml:space="preserve">, ziekte of een ongeval) geen doorgang kan vinden, wordt de sessie in overleg kosteloos opnieuw ingepland. Dit telt niet mee als een van de in artikel 1 genoemde </w:t>
      </w:r>
      <w:proofErr w:type="spellStart"/>
      <w:r>
        <w:t>verzettermijnen</w:t>
      </w:r>
      <w:proofErr w:type="spellEnd"/>
      <w:r>
        <w:t>.</w:t>
      </w:r>
    </w:p>
    <w:p w14:paraId="0D8A3E4B" w14:textId="77777777" w:rsidR="004D6722" w:rsidRDefault="004D6722">
      <w:pPr>
        <w:pageBreakBefore/>
      </w:pPr>
    </w:p>
    <w:p w14:paraId="0B8468A4" w14:textId="77777777" w:rsidR="004D6722" w:rsidRDefault="00000000">
      <w:pPr>
        <w:spacing w:after="360"/>
        <w:jc w:val="center"/>
      </w:pPr>
      <w:r>
        <w:rPr>
          <w:b/>
          <w:bCs/>
          <w:sz w:val="40"/>
          <w:szCs w:val="40"/>
        </w:rPr>
        <w:t>Algemene voorwaarden Webshop</w:t>
      </w:r>
    </w:p>
    <w:p w14:paraId="71AF0130" w14:textId="77777777" w:rsidR="004D6722" w:rsidRDefault="00000000">
      <w:pPr>
        <w:spacing w:after="160"/>
      </w:pPr>
      <w:r>
        <w:rPr>
          <w:b/>
          <w:bCs/>
        </w:rPr>
        <w:t>ALGEMENE VOORWAARDEN</w:t>
      </w:r>
    </w:p>
    <w:p w14:paraId="61CD95AE" w14:textId="77777777" w:rsidR="004D6722" w:rsidRDefault="00000000">
      <w:pPr>
        <w:pStyle w:val="Kop2"/>
      </w:pPr>
      <w:r>
        <w:t>Artikel 1 – Definities</w:t>
      </w:r>
    </w:p>
    <w:p w14:paraId="26F42F2C" w14:textId="77777777" w:rsidR="004D6722" w:rsidRDefault="00000000">
      <w:pPr>
        <w:spacing w:after="160"/>
      </w:pPr>
      <w:r>
        <w:t>In deze voorwaarden wordt verstaan onder:</w:t>
      </w:r>
    </w:p>
    <w:p w14:paraId="00C2613D" w14:textId="77777777" w:rsidR="004D6722" w:rsidRDefault="00000000">
      <w:pPr>
        <w:spacing w:after="160"/>
      </w:pPr>
      <w:r>
        <w:t>Bedenktijd: de termijn waarbinnen de consument gebruik kan maken van zijn herroepingsrecht;</w:t>
      </w:r>
    </w:p>
    <w:p w14:paraId="3C1901C1" w14:textId="77777777" w:rsidR="004D6722" w:rsidRDefault="00000000">
      <w:pPr>
        <w:spacing w:after="160"/>
      </w:pPr>
      <w:r>
        <w:t>Consument: de natuurlijke persoon die niet handelt in de uitoefening van beroep of bedrijf en een overeenkomst op afstand aangaat met de ondernemer;</w:t>
      </w:r>
    </w:p>
    <w:p w14:paraId="2665237B" w14:textId="77777777" w:rsidR="004D6722" w:rsidRDefault="00000000">
      <w:pPr>
        <w:spacing w:after="160"/>
      </w:pPr>
      <w:r>
        <w:t>Dag: kalenderdag;</w:t>
      </w:r>
    </w:p>
    <w:p w14:paraId="110EE6E0" w14:textId="77777777" w:rsidR="004D6722" w:rsidRDefault="00000000">
      <w:pPr>
        <w:spacing w:after="160"/>
      </w:pPr>
      <w:r>
        <w:t>Duurtransactie: een overeenkomst op afstand met betrekking tot een reeks van producten en/of diensten, waarvan de leverings- en/of afnameverplichting in de tijd is gespreid;</w:t>
      </w:r>
    </w:p>
    <w:p w14:paraId="03BBD3E7" w14:textId="77777777" w:rsidR="004D6722" w:rsidRDefault="00000000">
      <w:pPr>
        <w:spacing w:after="160"/>
      </w:pPr>
      <w:r>
        <w:t>Duurzame gegevensdrager: elk middel dat de consument of ondernemer in staat stelt om informatie die aan hem persoonlijk is gericht, op te slaan op een manier die toekomstige raadpleging en ongewijzigde reproductie van de opgeslagen informatie mogelijk maakt.</w:t>
      </w:r>
    </w:p>
    <w:p w14:paraId="57BD050E" w14:textId="77777777" w:rsidR="004D6722" w:rsidRDefault="00000000">
      <w:pPr>
        <w:spacing w:after="160"/>
      </w:pPr>
      <w:r>
        <w:t>Herroepingsrecht: de mogelijkheid voor de consument om binnen de bedenktijd af te zien van de overeenkomst op afstand;</w:t>
      </w:r>
    </w:p>
    <w:p w14:paraId="0977D683" w14:textId="77777777" w:rsidR="004D6722" w:rsidRDefault="00000000">
      <w:pPr>
        <w:spacing w:after="160"/>
      </w:pPr>
      <w:r>
        <w:t>Ondernemer: de natuurlijke of rechtspersoon die producten en/of diensten op afstand aan consumenten aanbiedt;</w:t>
      </w:r>
    </w:p>
    <w:p w14:paraId="556D0CB2" w14:textId="77777777" w:rsidR="004D6722" w:rsidRDefault="00000000">
      <w:pPr>
        <w:spacing w:after="160"/>
      </w:pPr>
      <w:r>
        <w:t>Overeenkomst op afstand: een overeenkomst waarbij in het kader van een door de ondernemer georganiseerd systeem voor verkoop op afstand van producten en/of diensten, tot en met het sluiten van de overeenkomst uitsluitend gebruik gemaakt wordt van één of meer technieken voor communicatie op afstand;</w:t>
      </w:r>
    </w:p>
    <w:p w14:paraId="538CEFD7" w14:textId="77777777" w:rsidR="004D6722" w:rsidRDefault="00000000">
      <w:pPr>
        <w:spacing w:after="160"/>
      </w:pPr>
      <w:r>
        <w:t>Techniek voor communicatie op afstand: middel dat kan worden gebruikt voor het sluiten van een overeenkomst, zonder dat consument en ondernemer gelijktijdig in dezelfde ruimte zijn samengekomen.</w:t>
      </w:r>
    </w:p>
    <w:p w14:paraId="60D9E983" w14:textId="77777777" w:rsidR="004D6722" w:rsidRDefault="00000000">
      <w:pPr>
        <w:spacing w:after="160"/>
      </w:pPr>
      <w:r>
        <w:t>Algemene Voorwaarden: de onderhavige Algemene Voorwaarden van de ondernemer.</w:t>
      </w:r>
    </w:p>
    <w:p w14:paraId="22E041B3" w14:textId="77777777" w:rsidR="004D6722" w:rsidRDefault="00000000">
      <w:pPr>
        <w:pStyle w:val="Kop2"/>
      </w:pPr>
      <w:r>
        <w:t>Artikel 2 – Identiteit van de ondernemer</w:t>
      </w:r>
    </w:p>
    <w:p w14:paraId="10453437" w14:textId="77777777" w:rsidR="004D6722" w:rsidRDefault="00000000">
      <w:pPr>
        <w:spacing w:after="160"/>
      </w:pPr>
      <w:r>
        <w:t>Handelsnaam: Inner-</w:t>
      </w:r>
      <w:proofErr w:type="gramStart"/>
      <w:r>
        <w:t>Balance /</w:t>
      </w:r>
      <w:proofErr w:type="gramEnd"/>
      <w:r>
        <w:t xml:space="preserve"> Paardencoach </w:t>
      </w:r>
      <w:proofErr w:type="gramStart"/>
      <w:r>
        <w:t>Almere /</w:t>
      </w:r>
      <w:proofErr w:type="gramEnd"/>
      <w:r>
        <w:t xml:space="preserve"> Paard in </w:t>
      </w:r>
      <w:proofErr w:type="gramStart"/>
      <w:r>
        <w:t>essentie /</w:t>
      </w:r>
      <w:proofErr w:type="gramEnd"/>
      <w:r>
        <w:t xml:space="preserve"> </w:t>
      </w:r>
      <w:proofErr w:type="spellStart"/>
      <w:r>
        <w:t>Animal</w:t>
      </w:r>
      <w:proofErr w:type="spellEnd"/>
      <w:r>
        <w:t xml:space="preserve"> </w:t>
      </w:r>
      <w:proofErr w:type="spellStart"/>
      <w:r>
        <w:t>essentials</w:t>
      </w:r>
      <w:proofErr w:type="spellEnd"/>
      <w:r>
        <w:t xml:space="preserve"> (geen fysieke winkels).</w:t>
      </w:r>
    </w:p>
    <w:p w14:paraId="49F0E0B2" w14:textId="77777777" w:rsidR="004D6722" w:rsidRDefault="00000000">
      <w:pPr>
        <w:spacing w:after="160"/>
      </w:pPr>
      <w:r>
        <w:t>Url: www.paardinessentie.nl</w:t>
      </w:r>
    </w:p>
    <w:p w14:paraId="38E8E7C7" w14:textId="77777777" w:rsidR="004D6722" w:rsidRDefault="00000000">
      <w:pPr>
        <w:spacing w:after="160"/>
      </w:pPr>
      <w:proofErr w:type="spellStart"/>
      <w:r>
        <w:t>Webmail</w:t>
      </w:r>
      <w:proofErr w:type="spellEnd"/>
      <w:r>
        <w:t>: info@paardinessentie.nl</w:t>
      </w:r>
    </w:p>
    <w:p w14:paraId="5A109256" w14:textId="77777777" w:rsidR="004D6722" w:rsidRDefault="00000000">
      <w:pPr>
        <w:spacing w:after="160"/>
      </w:pPr>
      <w:r>
        <w:t>KvK-nummer: 51000873</w:t>
      </w:r>
    </w:p>
    <w:p w14:paraId="48CACD4D" w14:textId="77777777" w:rsidR="004D6722" w:rsidRDefault="004D6722">
      <w:pPr>
        <w:pageBreakBefore/>
      </w:pPr>
    </w:p>
    <w:p w14:paraId="2732D792" w14:textId="77777777" w:rsidR="004D6722" w:rsidRDefault="00000000">
      <w:pPr>
        <w:pStyle w:val="Kop2"/>
      </w:pPr>
      <w:r>
        <w:t>Artikel 3 – Toepasselijkheid</w:t>
      </w:r>
    </w:p>
    <w:p w14:paraId="6484B249" w14:textId="77777777" w:rsidR="004D6722" w:rsidRDefault="00000000">
      <w:pPr>
        <w:spacing w:after="160"/>
      </w:pPr>
      <w:r>
        <w:t>Deze algemene voorwaarden zijn van toepassing op elk aanbod van de ondernemer en op elke tot stand gekomen overeenkomst op afstand en bestellingen tussen ondernemer en consument.</w:t>
      </w:r>
    </w:p>
    <w:p w14:paraId="51B887D7" w14:textId="77777777" w:rsidR="004D6722" w:rsidRDefault="00000000">
      <w:pPr>
        <w:spacing w:after="160"/>
      </w:pPr>
      <w:r>
        <w:t xml:space="preserve">Voordat de overeenkomst op afstand wordt gesloten, wordt de tekst van deze algemene voorwaarden aan de consument beschikbaar gesteld. </w:t>
      </w:r>
      <w:proofErr w:type="gramStart"/>
      <w:r>
        <w:t>Indien</w:t>
      </w:r>
      <w:proofErr w:type="gramEnd"/>
      <w:r>
        <w:t xml:space="preserve"> dit redelijkerwijs niet mogelijk is, zal voordat de overeenkomst op afstand wordt gesloten, worden aangegeven dat de algemene voorwaarden bij de ondernemer zijn in te zien en zij op verzoek van de consument zo spoedig mogelijk kosteloos worden toegezonden.</w:t>
      </w:r>
    </w:p>
    <w:p w14:paraId="2F401D78" w14:textId="77777777" w:rsidR="004D6722" w:rsidRDefault="00000000">
      <w:pPr>
        <w:spacing w:after="160"/>
      </w:pPr>
      <w:proofErr w:type="gramStart"/>
      <w:r>
        <w:t>Indien</w:t>
      </w:r>
      <w:proofErr w:type="gramEnd"/>
      <w:r>
        <w:t xml:space="preserve">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w:t>
      </w:r>
      <w:proofErr w:type="gramStart"/>
      <w:r>
        <w:t>Indien</w:t>
      </w:r>
      <w:proofErr w:type="gramEnd"/>
      <w:r>
        <w:t xml:space="preserve">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14:paraId="49B760AE" w14:textId="77777777" w:rsidR="004D6722" w:rsidRDefault="00000000">
      <w:pPr>
        <w:spacing w:after="160"/>
      </w:pPr>
      <w:r>
        <w:t xml:space="preserve">Voor het geval dat naast deze algemene voorwaarden </w:t>
      </w:r>
      <w:proofErr w:type="gramStart"/>
      <w:r>
        <w:t>tevens</w:t>
      </w:r>
      <w:proofErr w:type="gramEnd"/>
      <w:r>
        <w:t xml:space="preserve"> specifieke product- of dienstenvoorwaarden van toepassing zijn, is het tweede en derde lid van overeenkomstige toepassing en kan de consument zich in geval van tegenstrijdige algemene voorwaarden steeds beroepen op de toepasselijke bepaling die voor hem het meest gunstig is.</w:t>
      </w:r>
    </w:p>
    <w:p w14:paraId="1B04D61E" w14:textId="77777777" w:rsidR="004D6722" w:rsidRDefault="00000000">
      <w:pPr>
        <w:spacing w:after="160"/>
      </w:pPr>
      <w:proofErr w:type="gramStart"/>
      <w:r>
        <w:t>Indien</w:t>
      </w:r>
      <w:proofErr w:type="gramEnd"/>
      <w:r>
        <w:t xml:space="preserve"> één of meerdere bepalingen in deze algemene voorwaarden op enig moment geheel of gedeeltelijk nietig zijn of vernietigd worden, dan blijft de overeenkomst en deze voorwaarden voor het overige in stand en zal de betreffende bepaling in onderling overleg onverwijld vervangen worden door een bepaling dat de strekking van het oorspronkelijke zoveel mogelijk benaderd.</w:t>
      </w:r>
    </w:p>
    <w:p w14:paraId="23970DC0" w14:textId="77777777" w:rsidR="004D6722" w:rsidRDefault="00000000">
      <w:pPr>
        <w:spacing w:after="160"/>
      </w:pPr>
      <w:r>
        <w:t>Situaties die niet in deze algemene voorwaarden zijn geregeld, dienen te worden beoordeeld ‘naar de geest’ van deze algemene voorwaarden.</w:t>
      </w:r>
    </w:p>
    <w:p w14:paraId="74F731D9" w14:textId="77777777" w:rsidR="004D6722" w:rsidRDefault="00000000">
      <w:pPr>
        <w:spacing w:after="160"/>
      </w:pPr>
      <w:r>
        <w:t>Onduidelijkheden over de uitleg of inhoud van één of meerdere bepalingen van onze voorwaarden, dienen uitgelegd te worden ‘naar de geest’ van deze algemene voorwaarden.</w:t>
      </w:r>
    </w:p>
    <w:p w14:paraId="4A404D63" w14:textId="77777777" w:rsidR="004D6722" w:rsidRDefault="004D6722">
      <w:pPr>
        <w:pageBreakBefore/>
      </w:pPr>
    </w:p>
    <w:p w14:paraId="1FE5BD09" w14:textId="77777777" w:rsidR="004D6722" w:rsidRDefault="00000000">
      <w:pPr>
        <w:pStyle w:val="Kop2"/>
      </w:pPr>
      <w:r>
        <w:t>Artikel 4 – Het aanbod</w:t>
      </w:r>
    </w:p>
    <w:p w14:paraId="4B91D597" w14:textId="77777777" w:rsidR="004D6722" w:rsidRDefault="00000000">
      <w:pPr>
        <w:spacing w:after="160"/>
      </w:pPr>
      <w:proofErr w:type="gramStart"/>
      <w:r>
        <w:t>Indien</w:t>
      </w:r>
      <w:proofErr w:type="gramEnd"/>
      <w:r>
        <w:t xml:space="preserve"> een aanbod een beperkte geldigheidsduur heeft of onder voorwaarden geschiedt, wordt dit nadrukkelijk in het aanbod vermeld.</w:t>
      </w:r>
    </w:p>
    <w:p w14:paraId="34BBDB19" w14:textId="77777777" w:rsidR="004D6722" w:rsidRDefault="00000000">
      <w:pPr>
        <w:spacing w:after="160"/>
      </w:pPr>
      <w:r>
        <w:t>Het aanbod is vrijblijvend. De ondernemer is gerechtigd het aanbod te wijzigen en aan te passen.</w:t>
      </w:r>
    </w:p>
    <w:p w14:paraId="25D10E5F" w14:textId="77777777" w:rsidR="004D6722" w:rsidRDefault="00000000">
      <w:pPr>
        <w:spacing w:after="160"/>
      </w:pPr>
      <w:r>
        <w:t>Het aanbod bevat een volledige en nauwkeurige omschrijving van de aangeboden producten en/of diensten. De beschrijving is voldoende gedetailleerd om een goede beoordeling van het aanbod door de consument mogelijk te maken. Als de ondernemer gebruik maakt van afbeeldingen zijn deze een waarheidsgetrouwe weergave van de aangeboden producten en/of diensten. Kennelijke vergissingen of kennelijke fouten in het aanbod binden de ondernemer niet.</w:t>
      </w:r>
    </w:p>
    <w:p w14:paraId="60212681" w14:textId="77777777" w:rsidR="004D6722" w:rsidRDefault="00000000">
      <w:pPr>
        <w:spacing w:after="160"/>
      </w:pPr>
      <w:r>
        <w:t>Alle afbeeldingen, specificaties gegevens in het aanbod zijn indicatie en kunnen geen aanleiding zijn tot schadevergoeding of ontbinding van de overeenkomst. Afbeeldingen bij producten zijn een waarheidsgetrouwe weergave van de aangeboden producten. Ondernemer kan niet garanderen dat de weergegeven kleuren exact overeenkomen met de echte kleuren van de producten.</w:t>
      </w:r>
    </w:p>
    <w:p w14:paraId="72CF1474" w14:textId="77777777" w:rsidR="004D6722" w:rsidRDefault="00000000">
      <w:pPr>
        <w:spacing w:after="160"/>
      </w:pPr>
      <w:r>
        <w:t>Elk aanbod bevat zodanige informatie, dat voor de consument duidelijk is wat de rechten en verplichtingen zijn, die aan de aanvaarding van het aanbod zijn verbonden. Dit betreft in het bijzonder:</w:t>
      </w:r>
    </w:p>
    <w:p w14:paraId="0D508E12" w14:textId="77777777" w:rsidR="004D6722" w:rsidRDefault="00000000">
      <w:pPr>
        <w:spacing w:after="160"/>
      </w:pPr>
      <w:proofErr w:type="gramStart"/>
      <w:r>
        <w:t>de</w:t>
      </w:r>
      <w:proofErr w:type="gramEnd"/>
      <w:r>
        <w:t xml:space="preserve"> prijs inclusief belastingen; de eventuele kosten van verzending;</w:t>
      </w:r>
    </w:p>
    <w:p w14:paraId="6666F99D" w14:textId="77777777" w:rsidR="004D6722" w:rsidRDefault="00000000">
      <w:pPr>
        <w:spacing w:after="160"/>
      </w:pPr>
      <w:proofErr w:type="gramStart"/>
      <w:r>
        <w:t>de</w:t>
      </w:r>
      <w:proofErr w:type="gramEnd"/>
      <w:r>
        <w:t xml:space="preserve"> wijze waarop de overeenkomst tot stand zal komen en welke handelingen daarvoor nodig zijn;</w:t>
      </w:r>
    </w:p>
    <w:p w14:paraId="1782FB44" w14:textId="77777777" w:rsidR="004D6722" w:rsidRDefault="00000000">
      <w:pPr>
        <w:spacing w:after="160"/>
      </w:pPr>
      <w:proofErr w:type="gramStart"/>
      <w:r>
        <w:t>het</w:t>
      </w:r>
      <w:proofErr w:type="gramEnd"/>
      <w:r>
        <w:t xml:space="preserve"> al dan niet van toepassing zijn van het herroepingsrecht;</w:t>
      </w:r>
    </w:p>
    <w:p w14:paraId="16EE2384" w14:textId="77777777" w:rsidR="004D6722" w:rsidRDefault="00000000">
      <w:pPr>
        <w:spacing w:after="160"/>
      </w:pPr>
      <w:proofErr w:type="gramStart"/>
      <w:r>
        <w:t>de</w:t>
      </w:r>
      <w:proofErr w:type="gramEnd"/>
      <w:r>
        <w:t xml:space="preserve"> wijze van betaling, aflevering en uitvoering van de overeenkomst;</w:t>
      </w:r>
    </w:p>
    <w:p w14:paraId="48D54131" w14:textId="77777777" w:rsidR="004D6722" w:rsidRDefault="00000000">
      <w:pPr>
        <w:spacing w:after="160"/>
      </w:pPr>
      <w:proofErr w:type="gramStart"/>
      <w:r>
        <w:t>de</w:t>
      </w:r>
      <w:proofErr w:type="gramEnd"/>
      <w:r>
        <w:t xml:space="preserve"> termijn voor aanvaarding van het aanbod, dan wel de termijn waarbinnen de ondernemer de prijs garandeert;</w:t>
      </w:r>
    </w:p>
    <w:p w14:paraId="3832BE28" w14:textId="77777777" w:rsidR="004D6722" w:rsidRDefault="00000000">
      <w:pPr>
        <w:spacing w:after="160"/>
      </w:pPr>
      <w:proofErr w:type="gramStart"/>
      <w:r>
        <w:t>de</w:t>
      </w:r>
      <w:proofErr w:type="gramEnd"/>
      <w:r>
        <w:t xml:space="preserve"> hoogte van het tarief voor communicatie op afstand </w:t>
      </w:r>
      <w:proofErr w:type="gramStart"/>
      <w:r>
        <w:t>indien</w:t>
      </w:r>
      <w:proofErr w:type="gramEnd"/>
      <w:r>
        <w:t xml:space="preserve"> de kosten van het gebruik van de techniek voor communicatie op afstand worden berekend op een andere grondslag dan het reguliere basistarief voor het gebruikte communicatiemiddel;</w:t>
      </w:r>
    </w:p>
    <w:p w14:paraId="0DB5D7B4" w14:textId="77777777" w:rsidR="004D6722" w:rsidRDefault="00000000">
      <w:pPr>
        <w:spacing w:after="160"/>
      </w:pPr>
      <w:proofErr w:type="gramStart"/>
      <w:r>
        <w:t>of</w:t>
      </w:r>
      <w:proofErr w:type="gramEnd"/>
      <w:r>
        <w:t xml:space="preserve"> de overeenkomst na de totstandkoming wordt gearchiveerd, en zo ja op welke wijze deze voor de consument te raadplegen is;</w:t>
      </w:r>
    </w:p>
    <w:p w14:paraId="1420DFB2" w14:textId="77777777" w:rsidR="004D6722" w:rsidRDefault="00000000">
      <w:pPr>
        <w:spacing w:after="160"/>
      </w:pPr>
      <w:proofErr w:type="gramStart"/>
      <w:r>
        <w:t>de</w:t>
      </w:r>
      <w:proofErr w:type="gramEnd"/>
      <w:r>
        <w:t xml:space="preserve"> manier waarop de consument, voor het sluiten van de overeenkomst, de door hem in het kader van de overeenkomst verstrekte gegevens kan controleren en indien gewenst herstellen;</w:t>
      </w:r>
    </w:p>
    <w:p w14:paraId="4C327832" w14:textId="77777777" w:rsidR="004D6722" w:rsidRDefault="00000000">
      <w:pPr>
        <w:spacing w:after="160"/>
      </w:pPr>
      <w:proofErr w:type="gramStart"/>
      <w:r>
        <w:t>de</w:t>
      </w:r>
      <w:proofErr w:type="gramEnd"/>
      <w:r>
        <w:t xml:space="preserve"> eventuele andere talen waarin, naast het Nederlands, de overeenkomst kan worden gesloten;</w:t>
      </w:r>
    </w:p>
    <w:p w14:paraId="4739E969" w14:textId="77777777" w:rsidR="004D6722" w:rsidRDefault="00000000">
      <w:pPr>
        <w:spacing w:after="160"/>
      </w:pPr>
      <w:proofErr w:type="gramStart"/>
      <w:r>
        <w:t>de</w:t>
      </w:r>
      <w:proofErr w:type="gramEnd"/>
      <w:r>
        <w:t xml:space="preserve"> gedragscodes waaraan de ondernemer zich heeft onderworpen en de wijze waarop de consument deze gedragscodes langs elektronische weg kan raadplegen; en</w:t>
      </w:r>
    </w:p>
    <w:p w14:paraId="13BC336B" w14:textId="77777777" w:rsidR="004D6722" w:rsidRDefault="00000000">
      <w:pPr>
        <w:spacing w:after="160"/>
      </w:pPr>
      <w:proofErr w:type="gramStart"/>
      <w:r>
        <w:t>de</w:t>
      </w:r>
      <w:proofErr w:type="gramEnd"/>
      <w:r>
        <w:t xml:space="preserve"> minimale duur van de overeenkomst op afstand in geval van een duurtransactie.</w:t>
      </w:r>
    </w:p>
    <w:p w14:paraId="360D5448" w14:textId="77777777" w:rsidR="004D6722" w:rsidRDefault="00000000">
      <w:pPr>
        <w:spacing w:after="160"/>
      </w:pPr>
      <w:r>
        <w:t>Optioneel: beschikbare maten, kleuren, soort materialen.</w:t>
      </w:r>
    </w:p>
    <w:p w14:paraId="386721C7" w14:textId="77777777" w:rsidR="004D6722" w:rsidRDefault="004D6722">
      <w:pPr>
        <w:pageBreakBefore/>
      </w:pPr>
    </w:p>
    <w:p w14:paraId="67879E0A" w14:textId="77777777" w:rsidR="004D6722" w:rsidRDefault="00000000">
      <w:pPr>
        <w:pStyle w:val="Kop2"/>
      </w:pPr>
      <w:r>
        <w:t>Artikel 5 – De overeenkomst</w:t>
      </w:r>
    </w:p>
    <w:p w14:paraId="58C6E22A" w14:textId="77777777" w:rsidR="004D6722" w:rsidRDefault="00000000">
      <w:pPr>
        <w:spacing w:after="160"/>
      </w:pPr>
      <w:r>
        <w:t>De overeenkomst komt, onder voorbehoud van het bepaalde in lid 4, tot stand op het moment van aanvaarding door de consument van het aanbod en het voldoen aan de daarbij gestelde voorwaarden.</w:t>
      </w:r>
    </w:p>
    <w:p w14:paraId="60DF3AC0" w14:textId="77777777" w:rsidR="004D6722" w:rsidRDefault="00000000">
      <w:pPr>
        <w:spacing w:after="160"/>
      </w:pPr>
      <w:proofErr w:type="gramStart"/>
      <w:r>
        <w:t>Indien</w:t>
      </w:r>
      <w:proofErr w:type="gramEnd"/>
      <w:r>
        <w:t xml:space="preserve">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14:paraId="6EDDBB41" w14:textId="77777777" w:rsidR="004D6722" w:rsidRDefault="00000000">
      <w:pPr>
        <w:spacing w:after="160"/>
      </w:pPr>
      <w:proofErr w:type="gramStart"/>
      <w:r>
        <w:t>Indien</w:t>
      </w:r>
      <w:proofErr w:type="gramEnd"/>
      <w:r>
        <w:t xml:space="preserve"> de overeenkomst elektronisch tot stand komt, treft de ondernemer passende technische en organisatorische maatregelen ter beveiliging van de elektronische overdracht van data en zorgt hij voor een veilige </w:t>
      </w:r>
      <w:proofErr w:type="spellStart"/>
      <w:r>
        <w:t>webomgeving</w:t>
      </w:r>
      <w:proofErr w:type="spellEnd"/>
      <w:r>
        <w:t xml:space="preserve">. </w:t>
      </w:r>
      <w:proofErr w:type="gramStart"/>
      <w:r>
        <w:t>Indien</w:t>
      </w:r>
      <w:proofErr w:type="gramEnd"/>
      <w:r>
        <w:t xml:space="preserve"> de consument elektronisch kan betalen, zal de ondernemer daartoe passende veiligheidsmaatregelen in acht nemen.</w:t>
      </w:r>
    </w:p>
    <w:p w14:paraId="4B658ED8" w14:textId="77777777" w:rsidR="004D6722" w:rsidRDefault="00000000">
      <w:pPr>
        <w:spacing w:after="160"/>
      </w:pPr>
      <w:r>
        <w:t xml:space="preserve">De ondernemer kan zich – binnen wettelijke kaders – op de hoogte stellen of de consument aan zijn betalingsverplichtingen kan voldoen, evenals van al die feiten en factoren die van belang zijn voor een verantwoord aangaan van de overeenkomst op afstand. </w:t>
      </w:r>
      <w:proofErr w:type="gramStart"/>
      <w:r>
        <w:t>Indien</w:t>
      </w:r>
      <w:proofErr w:type="gramEnd"/>
      <w:r>
        <w:t xml:space="preserve"> de ondernemer op grond van dit onderzoek goede gronden heeft om de overeenkomst niet aan te gaan, is hij gerechtigd gemotiveerd een bestelling of aanvraag te weigeren of aan de uitvoering bijzondere voorwaarden te verbinden.</w:t>
      </w:r>
    </w:p>
    <w:p w14:paraId="1225D368" w14:textId="77777777" w:rsidR="004D6722" w:rsidRDefault="00000000">
      <w:pPr>
        <w:spacing w:after="160"/>
      </w:pPr>
      <w:r>
        <w:t>De ondernemer zal bij het product of dienst aan de consument de volgende informatie, schriftelijk of op zodanige wijze dat deze door de consument op een toegankelijke manier kan worden opgeslagen op een duurzame gegevensdrager, meesturen:</w:t>
      </w:r>
    </w:p>
    <w:p w14:paraId="502BF594" w14:textId="77777777" w:rsidR="004D6722" w:rsidRDefault="00000000">
      <w:pPr>
        <w:spacing w:after="160"/>
      </w:pPr>
      <w:r>
        <w:t>a. het bezoekadres van de vestiging van de ondernemer waar de consument met klachten terecht kan;</w:t>
      </w:r>
    </w:p>
    <w:p w14:paraId="4178FC77" w14:textId="77777777" w:rsidR="004D6722" w:rsidRDefault="00000000">
      <w:pPr>
        <w:spacing w:after="160"/>
      </w:pPr>
      <w:r>
        <w:t xml:space="preserve">b. de voorwaarden waaronder en de wijze waarop de consument van het herroepingsrecht gebruik kan maken – onder andere via het modelformulier en via het in artikel 6 beschreven klantportaal – dan wel een duidelijke melding </w:t>
      </w:r>
      <w:proofErr w:type="gramStart"/>
      <w:r>
        <w:t>inzake</w:t>
      </w:r>
      <w:proofErr w:type="gramEnd"/>
      <w:r>
        <w:t xml:space="preserve"> het uitgesloten zijn van het herroepingsrecht;</w:t>
      </w:r>
    </w:p>
    <w:p w14:paraId="597A48EE" w14:textId="77777777" w:rsidR="004D6722" w:rsidRDefault="00000000">
      <w:pPr>
        <w:spacing w:after="160"/>
      </w:pPr>
      <w:r>
        <w:t>c. de informatie over garanties en bestaande service na aankoop;</w:t>
      </w:r>
    </w:p>
    <w:p w14:paraId="434CBB49" w14:textId="77777777" w:rsidR="004D6722" w:rsidRDefault="00000000">
      <w:pPr>
        <w:spacing w:after="160"/>
      </w:pPr>
      <w:r>
        <w:t>d. de in artikel 4 lid 3 van deze voorwaarden opgenomen gegevens, tenzij de ondernemer deze gegevens al aan de consument heeft verstrekt vóór de uitvoering van de overeenkomst;</w:t>
      </w:r>
    </w:p>
    <w:p w14:paraId="71B9BDC7" w14:textId="77777777" w:rsidR="004D6722" w:rsidRDefault="00000000">
      <w:pPr>
        <w:spacing w:after="160"/>
      </w:pPr>
      <w:r>
        <w:t xml:space="preserve">e. de vereisten voor opzegging van de overeenkomst </w:t>
      </w:r>
      <w:proofErr w:type="gramStart"/>
      <w:r>
        <w:t>indien</w:t>
      </w:r>
      <w:proofErr w:type="gramEnd"/>
      <w:r>
        <w:t xml:space="preserve"> de overeenkomst een duur heeft van meer dan één jaar of van onbepaalde duur is.</w:t>
      </w:r>
    </w:p>
    <w:p w14:paraId="7DB26876" w14:textId="77777777" w:rsidR="004D6722" w:rsidRDefault="00000000">
      <w:pPr>
        <w:spacing w:after="160"/>
      </w:pPr>
      <w:r>
        <w:t>In geval van een duurtransactie is de bepaling in het vorige lid slechts van toepassing op de eerste levering.</w:t>
      </w:r>
    </w:p>
    <w:p w14:paraId="405E69BC" w14:textId="77777777" w:rsidR="004D6722" w:rsidRDefault="00000000">
      <w:pPr>
        <w:spacing w:after="160"/>
      </w:pPr>
      <w:r>
        <w:t>Iedere overeenkomst wordt aangegaan onder de opschortende voorwaarden van voldoende beschikbaarheid van de betreffende producten.</w:t>
      </w:r>
    </w:p>
    <w:p w14:paraId="010B164F" w14:textId="77777777" w:rsidR="004D6722" w:rsidRDefault="004D6722">
      <w:pPr>
        <w:pageBreakBefore/>
      </w:pPr>
    </w:p>
    <w:p w14:paraId="21639357" w14:textId="77777777" w:rsidR="004D6722" w:rsidRDefault="00000000">
      <w:pPr>
        <w:pStyle w:val="Kop2"/>
      </w:pPr>
      <w:r>
        <w:t>Artikel 6 – Herroepingsrecht</w:t>
      </w:r>
    </w:p>
    <w:p w14:paraId="041844C1" w14:textId="77777777" w:rsidR="004D6722" w:rsidRDefault="00000000">
      <w:pPr>
        <w:spacing w:after="160"/>
      </w:pPr>
      <w:r>
        <w:t xml:space="preserve">Bij de aankoop van producten heeft de consument de mogelijkheid de overeenkomst zonder opgave van redenen te ontbinden gedurende 14 dagen. Deze bedenktermijn gaat in op de dag na ontvangst van het product door de consument of een vooraf door de consument aangewezen en aan de ondernemer </w:t>
      </w:r>
      <w:proofErr w:type="gramStart"/>
      <w:r>
        <w:t>bekend gemaakte</w:t>
      </w:r>
      <w:proofErr w:type="gramEnd"/>
      <w:r>
        <w:t xml:space="preserve"> vertegenwoordiger.</w:t>
      </w:r>
    </w:p>
    <w:p w14:paraId="32125E6B" w14:textId="77777777" w:rsidR="004D6722" w:rsidRDefault="00000000">
      <w:pPr>
        <w:spacing w:after="160"/>
      </w:pPr>
      <w:r>
        <w:t xml:space="preserve">Tijdens de bedenktijd zal de consument zorgvuldig omgaan met het product en de verpakking. Hij zal het product slechts in die mate uitpakken of gebruiken voor zover dat nodig is om te kunnen beoordelen of hij het product wenst te behouden. </w:t>
      </w:r>
      <w:proofErr w:type="gramStart"/>
      <w:r>
        <w:t>Indien</w:t>
      </w:r>
      <w:proofErr w:type="gramEnd"/>
      <w:r>
        <w:t xml:space="preserve"> hij van zijn herroepingsrecht gebruik maakt, zal hij het product met alle geleverde toebehoren en – indien redelijkerwijze mogelijk – in de originele staat en verpakking aan de ondernemer retourneren, </w:t>
      </w:r>
      <w:proofErr w:type="gramStart"/>
      <w:r>
        <w:t>conform</w:t>
      </w:r>
      <w:proofErr w:type="gramEnd"/>
      <w:r>
        <w:t xml:space="preserve"> de door de ondernemer verstrekte redelijke en duidelijke instructies.</w:t>
      </w:r>
    </w:p>
    <w:p w14:paraId="05BCF6D8" w14:textId="77777777" w:rsidR="004D6722" w:rsidRDefault="00000000">
      <w:pPr>
        <w:spacing w:after="160"/>
      </w:pPr>
      <w:r>
        <w:t xml:space="preserve">Wanneer de consument gebruik wenst te maken van zijn herroepingsrecht is hij verplicht dit binnen 14 dagen, na ontvangst van het product, kenbaar te maken aan de ondernemer. Het kenbaar maken dient de consument te doen </w:t>
      </w:r>
      <w:proofErr w:type="gramStart"/>
      <w:r>
        <w:t>middels</w:t>
      </w:r>
      <w:proofErr w:type="gramEnd"/>
      <w:r>
        <w:t xml:space="preserve"> het modelformulier voor herroeping (Bijlage I bij deze voorwaarden), een geschreven bericht/e-mail, of door gebruik te maken van de in lid 4 beschreven herroepingsfunctie. Nadat de consument kenbaar heeft gemaakt gebruik te willen maken van zijn herroepingsrecht dient de klant het product binnen 14 dagen retour te sturen. De consument dient te bewijzen dat de geleverde zaken tijdig zijn teruggestuurd, bijvoorbeeld door middel van een bewijs van verzending.</w:t>
      </w:r>
    </w:p>
    <w:p w14:paraId="3D566EA2" w14:textId="77777777" w:rsidR="004D6722" w:rsidRDefault="00000000">
      <w:pPr>
        <w:spacing w:after="160"/>
      </w:pPr>
      <w:r>
        <w:t>Naast het gebruik van het modelformulier voor herroeping kan de consument zijn bestelling ook eenvoudig online annuleren via ons klantportaal, te bereiken via de link “Naar mijn klantportaal” onderaan onze website. De consument komt hierbij direct op zijn bestelling terecht, zonder dat hiervoor eerst moet worden ingelogd. In het klantportaal kan de consument één of meerdere producten uit zijn bestelling herroepen en zijn herroeping bevestigen. Na ontvangst van de herroeping sturen wij de consument direct een elektronische bevestiging met daarin de datum, het tijdstip en de inhoud van de herroeping.</w:t>
      </w:r>
    </w:p>
    <w:p w14:paraId="37DF1ADA" w14:textId="77777777" w:rsidR="004D6722" w:rsidRDefault="00000000">
      <w:pPr>
        <w:spacing w:after="160"/>
      </w:pPr>
      <w:proofErr w:type="gramStart"/>
      <w:r>
        <w:t>Indien</w:t>
      </w:r>
      <w:proofErr w:type="gramEnd"/>
      <w:r>
        <w:t xml:space="preserve"> de klant na afloop van de in lid 2 en 3 genoemde termijnen niet kenbaar heeft gemaakt gebruik te willen maken van zijn herroepingsrecht resp. het product niet aan de ondernemer heeft teruggezonden, is de koop een feit.</w:t>
      </w:r>
    </w:p>
    <w:p w14:paraId="0515DED6" w14:textId="77777777" w:rsidR="004D6722" w:rsidRDefault="00000000">
      <w:pPr>
        <w:pStyle w:val="Kop2"/>
      </w:pPr>
      <w:r>
        <w:t>Artikel 7 – Kosten in geval van herroeping</w:t>
      </w:r>
    </w:p>
    <w:p w14:paraId="33126FB7" w14:textId="77777777" w:rsidR="004D6722" w:rsidRDefault="00000000">
      <w:pPr>
        <w:spacing w:after="160"/>
      </w:pPr>
      <w:proofErr w:type="gramStart"/>
      <w:r>
        <w:t>Indien</w:t>
      </w:r>
      <w:proofErr w:type="gramEnd"/>
      <w:r>
        <w:t xml:space="preserve"> de consument gebruik maakt van zijn herroepingsrecht, zijn de kosten voor het retourneren van de producten voor de rekening van de consument.</w:t>
      </w:r>
    </w:p>
    <w:p w14:paraId="65548D41" w14:textId="77777777" w:rsidR="004D6722" w:rsidRDefault="00000000">
      <w:pPr>
        <w:spacing w:after="160"/>
      </w:pPr>
      <w:proofErr w:type="gramStart"/>
      <w:r>
        <w:t>Indien</w:t>
      </w:r>
      <w:proofErr w:type="gramEnd"/>
      <w:r>
        <w:t xml:space="preserve"> de consument een bedrag betaald heeft, zal de ondernemer dit bedrag zo spoedig mogelijk, doch uiterlijk binnen 14 dagen na herroeping, terugbetalen. Hierbij is wel de voorwaarde dat het product </w:t>
      </w:r>
      <w:proofErr w:type="gramStart"/>
      <w:r>
        <w:t>reeds</w:t>
      </w:r>
      <w:proofErr w:type="gramEnd"/>
      <w:r>
        <w:t xml:space="preserve"> terugontvangen is door de webwinkelier of sluitend bewijs van complete terugzending overlegd kan worden.</w:t>
      </w:r>
    </w:p>
    <w:p w14:paraId="77BBE547" w14:textId="77777777" w:rsidR="004D6722" w:rsidRDefault="004D6722">
      <w:pPr>
        <w:pageBreakBefore/>
      </w:pPr>
    </w:p>
    <w:p w14:paraId="7E57DFDB" w14:textId="77777777" w:rsidR="004D6722" w:rsidRDefault="00000000">
      <w:pPr>
        <w:pStyle w:val="Kop2"/>
      </w:pPr>
      <w:r>
        <w:t>Artikel 8 – Uitsluiting herroepingsrecht</w:t>
      </w:r>
    </w:p>
    <w:p w14:paraId="0C33D98F" w14:textId="77777777" w:rsidR="004D6722" w:rsidRDefault="00000000">
      <w:pPr>
        <w:spacing w:after="160"/>
      </w:pPr>
      <w:r>
        <w:t xml:space="preserve">De ondernemer kan het herroepingsrecht van de consument uitsluiten voor producten zoals omschreven in lid 2 en 3. De uitsluiting van het herroepingsrecht geldt slechts </w:t>
      </w:r>
      <w:proofErr w:type="gramStart"/>
      <w:r>
        <w:t>indien</w:t>
      </w:r>
      <w:proofErr w:type="gramEnd"/>
      <w:r>
        <w:t xml:space="preserve"> de ondernemer dit duidelijk in het aanbod, althans tijdig voor het sluiten van de overeenkomst, heeft vermeld.</w:t>
      </w:r>
    </w:p>
    <w:p w14:paraId="3C2E064F" w14:textId="77777777" w:rsidR="004D6722" w:rsidRDefault="00000000">
      <w:pPr>
        <w:spacing w:after="160"/>
      </w:pPr>
      <w:r>
        <w:t>Uitsluiting van het herroepingsrecht is slechts mogelijk voor producten:</w:t>
      </w:r>
    </w:p>
    <w:p w14:paraId="4CB4E9DA" w14:textId="77777777" w:rsidR="004D6722" w:rsidRDefault="00000000">
      <w:pPr>
        <w:spacing w:after="160"/>
      </w:pPr>
      <w:r>
        <w:t>a. die door de ondernemer tot stand zijn gebracht overeenkomstig specificaties van de consument;</w:t>
      </w:r>
    </w:p>
    <w:p w14:paraId="537C3247" w14:textId="77777777" w:rsidR="004D6722" w:rsidRDefault="00000000">
      <w:pPr>
        <w:spacing w:after="160"/>
      </w:pPr>
      <w:r>
        <w:t>b. die duidelijk persoonlijk van aard zijn;</w:t>
      </w:r>
    </w:p>
    <w:p w14:paraId="5EA19EB7" w14:textId="77777777" w:rsidR="004D6722" w:rsidRDefault="00000000">
      <w:pPr>
        <w:spacing w:after="160"/>
      </w:pPr>
      <w:r>
        <w:t>c. die door hun aard niet kunnen worden teruggezonden;</w:t>
      </w:r>
    </w:p>
    <w:p w14:paraId="7952B2E9" w14:textId="77777777" w:rsidR="004D6722" w:rsidRDefault="00000000">
      <w:pPr>
        <w:spacing w:after="160"/>
      </w:pPr>
      <w:r>
        <w:t>d. die snel kunnen bederven of verouderen;</w:t>
      </w:r>
    </w:p>
    <w:p w14:paraId="74A68C14" w14:textId="77777777" w:rsidR="004D6722" w:rsidRDefault="00000000">
      <w:pPr>
        <w:spacing w:after="160"/>
      </w:pPr>
      <w:r>
        <w:t>e. waarvan de prijs gebonden is aan schommelingen op de financiële markt waarop de ondernemer geen invloed heeft;</w:t>
      </w:r>
    </w:p>
    <w:p w14:paraId="3458C9A3" w14:textId="77777777" w:rsidR="004D6722" w:rsidRDefault="00000000">
      <w:pPr>
        <w:spacing w:after="160"/>
      </w:pPr>
      <w:r>
        <w:t>f. voor losse kranten en tijdschriften;</w:t>
      </w:r>
    </w:p>
    <w:p w14:paraId="4D3C3B1F" w14:textId="77777777" w:rsidR="004D6722" w:rsidRDefault="00000000">
      <w:pPr>
        <w:spacing w:after="160"/>
      </w:pPr>
      <w:r>
        <w:t>g. voor audio- en video-opnamen en computersoftware waarvan de consument de verzegeling heeft verbroken.</w:t>
      </w:r>
    </w:p>
    <w:p w14:paraId="1AB4E3FD" w14:textId="77777777" w:rsidR="004D6722" w:rsidRDefault="00000000">
      <w:pPr>
        <w:spacing w:after="160"/>
      </w:pPr>
      <w:r>
        <w:t>h. voor hygiënische producten waarvan de consument de verzegeling heeft verbroken.</w:t>
      </w:r>
    </w:p>
    <w:p w14:paraId="289B1E94" w14:textId="77777777" w:rsidR="004D6722" w:rsidRDefault="00000000">
      <w:pPr>
        <w:spacing w:after="160"/>
      </w:pPr>
      <w:r>
        <w:t>Uitsluiting van het herroepingsrecht is slechts mogelijk voor diensten:</w:t>
      </w:r>
    </w:p>
    <w:p w14:paraId="61F0DA0C" w14:textId="77777777" w:rsidR="004D6722" w:rsidRDefault="00000000">
      <w:pPr>
        <w:spacing w:after="160"/>
      </w:pPr>
      <w:r>
        <w:t>a. betreffende logies, vervoer, restaurantbedrijf, fotografie of vrijetijdsbesteding te verrichten op een bepaalde datum of tijdens een bepaalde periode.</w:t>
      </w:r>
    </w:p>
    <w:p w14:paraId="6FE9E6BB" w14:textId="77777777" w:rsidR="004D6722" w:rsidRDefault="00000000">
      <w:pPr>
        <w:spacing w:after="160"/>
      </w:pPr>
      <w:r>
        <w:t>b. waarvan de levering met uitdrukkelijke voorafgaande instemming van de consument is begonnen voordat de bedenktijd is verstreken, en waarbij de consument heeft verklaard dat hij hierdoor zijn herroepingsrecht verliest zodra de ondernemer de overeenkomst volledig heeft uitgevoerd;</w:t>
      </w:r>
    </w:p>
    <w:p w14:paraId="7B45951B" w14:textId="77777777" w:rsidR="004D6722" w:rsidRDefault="00000000">
      <w:pPr>
        <w:spacing w:after="160"/>
      </w:pPr>
      <w:r>
        <w:t xml:space="preserve">c. </w:t>
      </w:r>
      <w:proofErr w:type="gramStart"/>
      <w:r>
        <w:t>betreffende</w:t>
      </w:r>
      <w:proofErr w:type="gramEnd"/>
      <w:r>
        <w:t xml:space="preserve"> weddenschappen en loterijen.</w:t>
      </w:r>
    </w:p>
    <w:p w14:paraId="377632B5" w14:textId="77777777" w:rsidR="004D6722" w:rsidRDefault="00000000">
      <w:pPr>
        <w:pStyle w:val="Kop2"/>
      </w:pPr>
      <w:r>
        <w:t>Artikel 9 – De prijs</w:t>
      </w:r>
    </w:p>
    <w:p w14:paraId="4C841402" w14:textId="77777777" w:rsidR="004D6722" w:rsidRDefault="00000000">
      <w:pPr>
        <w:spacing w:after="160"/>
      </w:pPr>
      <w:r>
        <w:t xml:space="preserve">Gedurende de in het aanbod vermelde geldigheidsduur worden de prijzen van de aangeboden producten en/of diensten niet verhoogd, </w:t>
      </w:r>
      <w:proofErr w:type="gramStart"/>
      <w:r>
        <w:t>behoudens</w:t>
      </w:r>
      <w:proofErr w:type="gramEnd"/>
      <w:r>
        <w:t xml:space="preserve"> prijswijzigingen als gevolg van veranderingen in btw-tarieven.</w:t>
      </w:r>
    </w:p>
    <w:p w14:paraId="02006ACB" w14:textId="77777777" w:rsidR="004D6722" w:rsidRDefault="00000000">
      <w:pPr>
        <w:spacing w:after="160"/>
      </w:pPr>
      <w:r>
        <w:t>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14:paraId="650DADF5" w14:textId="77777777" w:rsidR="004D6722" w:rsidRDefault="00000000">
      <w:pPr>
        <w:spacing w:after="160"/>
      </w:pPr>
      <w:r>
        <w:t xml:space="preserve">Prijsverhogingen binnen 3 maanden na de totstandkoming van de overeenkomst zijn alleen toegestaan </w:t>
      </w:r>
      <w:proofErr w:type="gramStart"/>
      <w:r>
        <w:t>indien</w:t>
      </w:r>
      <w:proofErr w:type="gramEnd"/>
      <w:r>
        <w:t xml:space="preserve"> zij het gevolg zijn van wettelijke regelingen of bepalingen.</w:t>
      </w:r>
    </w:p>
    <w:p w14:paraId="58D78365" w14:textId="77777777" w:rsidR="004D6722" w:rsidRDefault="00000000">
      <w:pPr>
        <w:spacing w:after="160"/>
      </w:pPr>
      <w:r>
        <w:t xml:space="preserve">Prijsverhogingen vanaf 3 maanden na de totstandkoming van de overeenkomst zijn alleen toegestaan </w:t>
      </w:r>
      <w:proofErr w:type="gramStart"/>
      <w:r>
        <w:t>indien</w:t>
      </w:r>
      <w:proofErr w:type="gramEnd"/>
      <w:r>
        <w:t xml:space="preserve"> de ondernemer dit bedongen heeft en:</w:t>
      </w:r>
    </w:p>
    <w:p w14:paraId="5ED8A00B" w14:textId="77777777" w:rsidR="004D6722" w:rsidRDefault="00000000">
      <w:pPr>
        <w:spacing w:after="160"/>
      </w:pPr>
      <w:r>
        <w:t>a. deze het gevolg zijn van wettelijke regelingen of bepalingen; of</w:t>
      </w:r>
    </w:p>
    <w:p w14:paraId="3780A47B" w14:textId="77777777" w:rsidR="004D6722" w:rsidRDefault="00000000">
      <w:pPr>
        <w:spacing w:after="160"/>
      </w:pPr>
      <w:r>
        <w:lastRenderedPageBreak/>
        <w:t>b. de consument de bevoegdheid heeft de overeenkomst op te zeggen met ingang van de dag waarop de prijsverhoging ingaat.</w:t>
      </w:r>
    </w:p>
    <w:p w14:paraId="5D32DE65" w14:textId="77777777" w:rsidR="004D6722" w:rsidRDefault="00000000">
      <w:pPr>
        <w:spacing w:after="160"/>
      </w:pPr>
      <w:r>
        <w:t>De in het aanbod van producten of diensten genoemde prijzen zijn inclusief btw.</w:t>
      </w:r>
    </w:p>
    <w:p w14:paraId="038AAF1F" w14:textId="77777777" w:rsidR="004D6722" w:rsidRDefault="00000000">
      <w:pPr>
        <w:spacing w:after="160"/>
      </w:pPr>
      <w:r>
        <w:t>Alle prijzen zijn onder voorbehoud van druk – en zetfouten. Voor de gevolgen van druk – en zetfouten wordt geen aansprakelijkheid aanvaard. Bij druk – en zetfouten is de ondernemer niet verplicht het product volgens de foutieve prijs te leveren.</w:t>
      </w:r>
    </w:p>
    <w:p w14:paraId="7A6CF759" w14:textId="77777777" w:rsidR="004D6722" w:rsidRDefault="004D6722">
      <w:pPr>
        <w:pageBreakBefore/>
      </w:pPr>
    </w:p>
    <w:p w14:paraId="415A0F49" w14:textId="77777777" w:rsidR="004D6722" w:rsidRDefault="00000000">
      <w:pPr>
        <w:pStyle w:val="Kop2"/>
      </w:pPr>
      <w:r>
        <w:t>Artikel 10 – Conformiteit en Garantie</w:t>
      </w:r>
    </w:p>
    <w:p w14:paraId="37094A66" w14:textId="77777777" w:rsidR="004D6722" w:rsidRDefault="00000000">
      <w:pPr>
        <w:spacing w:after="160"/>
      </w:pPr>
      <w:r>
        <w:t xml:space="preserve">De ondernemer staat ervoor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w:t>
      </w:r>
      <w:proofErr w:type="gramStart"/>
      <w:r>
        <w:t>tevens</w:t>
      </w:r>
      <w:proofErr w:type="gramEnd"/>
      <w:r>
        <w:t xml:space="preserve"> voor in dat het product geschikt is voor ander dan normaal gebruik.</w:t>
      </w:r>
    </w:p>
    <w:p w14:paraId="7A77ED96" w14:textId="77777777" w:rsidR="004D6722" w:rsidRDefault="00000000">
      <w:pPr>
        <w:spacing w:after="160"/>
      </w:pPr>
      <w:r>
        <w:t>Een door de ondernemer, fabrikant of importeur verstrekte garantie doet niets af aan de wettelijke rechten en vorderingen die de consument op grond van de overeenkomst tegenover de ondernemer kan doen gelden.</w:t>
      </w:r>
    </w:p>
    <w:p w14:paraId="65E29F15" w14:textId="77777777" w:rsidR="004D6722" w:rsidRDefault="00000000">
      <w:pPr>
        <w:spacing w:after="160"/>
      </w:pPr>
      <w:r>
        <w:t>Eventuele gebreken of verkeerd geleverde producten dienen binnen 14 dagen na levering aan de ondernemer schriftelijk te worden gemeld. Terugzending van de producten dient te geschieden in de originele verpakking en in nieuwstaat verkerend.</w:t>
      </w:r>
    </w:p>
    <w:p w14:paraId="41FDD1C1" w14:textId="77777777" w:rsidR="004D6722" w:rsidRDefault="00000000">
      <w:pPr>
        <w:spacing w:after="160"/>
      </w:pPr>
      <w:r>
        <w:t>De garantietermijn van de ondernemer komt overeen met de fabrieksgarantietermijn. De ondernemer is echter te nimmer verantwoordelijk voor de uiteindelijke geschiktheid van de producten voor elke individuele toepassing door de consument, noch voor eventuele adviezen ten aanzien van het gebruik of de toepassing van de producten.</w:t>
      </w:r>
    </w:p>
    <w:p w14:paraId="4164ACE2" w14:textId="77777777" w:rsidR="004D6722" w:rsidRDefault="00000000">
      <w:pPr>
        <w:spacing w:after="160"/>
      </w:pPr>
      <w:r>
        <w:t xml:space="preserve">De garantie geldt niet </w:t>
      </w:r>
      <w:proofErr w:type="gramStart"/>
      <w:r>
        <w:t>indien</w:t>
      </w:r>
      <w:proofErr w:type="gramEnd"/>
      <w:r>
        <w:t>:</w:t>
      </w:r>
    </w:p>
    <w:p w14:paraId="4E4936CA" w14:textId="77777777" w:rsidR="004D6722" w:rsidRDefault="00000000">
      <w:pPr>
        <w:spacing w:after="160"/>
      </w:pPr>
      <w:r>
        <w:t>De consument de geleverde producten zelf heeft gerepareerd en/of bewerkt of door derden heeft laten repareren en/of bewerken;</w:t>
      </w:r>
    </w:p>
    <w:p w14:paraId="69C7B14E" w14:textId="77777777" w:rsidR="004D6722" w:rsidRDefault="00000000">
      <w:pPr>
        <w:spacing w:after="160"/>
      </w:pPr>
      <w:r>
        <w:t>De geleverde producten aan abnormale omstandigheden zijn blootgesteld of anderszins onzorgvuldig worden behandeld of in strijd zijn met de aanwijzingen van de ondernemer en/of op de verpakking behandeld zijn;</w:t>
      </w:r>
    </w:p>
    <w:p w14:paraId="2CE9F9F1" w14:textId="77777777" w:rsidR="004D6722" w:rsidRDefault="00000000">
      <w:pPr>
        <w:spacing w:after="160"/>
      </w:pPr>
      <w:r>
        <w:t>De ondeugdelijkheid geheel of gedeeltelijk het gevolg is van voorschriften die de overheid heeft gesteld of zal stellen ten aanzien van de aard of de kwaliteit van de toegepaste materialen.</w:t>
      </w:r>
    </w:p>
    <w:p w14:paraId="27266F04" w14:textId="77777777" w:rsidR="004D6722" w:rsidRDefault="00000000">
      <w:pPr>
        <w:pStyle w:val="Kop2"/>
      </w:pPr>
      <w:r>
        <w:t>Artikel 11 – Levering en uitvoering</w:t>
      </w:r>
    </w:p>
    <w:p w14:paraId="087DA57A" w14:textId="77777777" w:rsidR="004D6722" w:rsidRDefault="00000000">
      <w:pPr>
        <w:spacing w:after="160"/>
      </w:pPr>
      <w:r>
        <w:t>De ondernemer zal de grootst mogelijke zorgvuldigheid in acht nemen bij het in ontvangst nemen en bij de uitvoering van bestellingen van producten.</w:t>
      </w:r>
    </w:p>
    <w:p w14:paraId="5741F590" w14:textId="77777777" w:rsidR="004D6722" w:rsidRDefault="00000000">
      <w:pPr>
        <w:spacing w:after="160"/>
      </w:pPr>
      <w:r>
        <w:t>Als plaats van levering geldt het adres dat de consument aan het bedrijf kenbaar heeft gemaakt.</w:t>
      </w:r>
    </w:p>
    <w:p w14:paraId="187670A7" w14:textId="77777777" w:rsidR="004D6722" w:rsidRDefault="00000000">
      <w:pPr>
        <w:spacing w:after="160"/>
      </w:pPr>
      <w:r>
        <w:t xml:space="preserve">Met inachtneming van hetgeen hierover in artikel 4 van deze algemene voorwaarden is vermeld, zal het bedrijf geaccepteerde bestellingen met bekwame spoed doch uiterlijk binnen 30 dagen uitvoeren, tenzij consument akkoord is gegaan met een langere leveringstermijn. </w:t>
      </w:r>
      <w:proofErr w:type="gramStart"/>
      <w:r>
        <w:t>Indien</w:t>
      </w:r>
      <w:proofErr w:type="gramEnd"/>
      <w:r>
        <w:t xml:space="preserve"> de bezorging vertraging ondervindt, of </w:t>
      </w:r>
      <w:proofErr w:type="gramStart"/>
      <w:r>
        <w:t>indien</w:t>
      </w:r>
      <w:proofErr w:type="gramEnd"/>
      <w:r>
        <w:t xml:space="preserve">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14:paraId="12CC7A42" w14:textId="77777777" w:rsidR="004D6722" w:rsidRDefault="00000000">
      <w:pPr>
        <w:spacing w:after="160"/>
      </w:pPr>
      <w:r>
        <w:t xml:space="preserve">In geval van ontbinding </w:t>
      </w:r>
      <w:proofErr w:type="gramStart"/>
      <w:r>
        <w:t>conform</w:t>
      </w:r>
      <w:proofErr w:type="gramEnd"/>
      <w:r>
        <w:t xml:space="preserve"> het vorige lid zal de ondernemer het bedrag dat de consument betaald heeft zo spoedig mogelijk, doch uiterlijk binnen 14 dagen na ontbinding, terugbetalen.</w:t>
      </w:r>
    </w:p>
    <w:p w14:paraId="497AE34F" w14:textId="77777777" w:rsidR="004D6722" w:rsidRDefault="00000000">
      <w:pPr>
        <w:spacing w:after="160"/>
      </w:pPr>
      <w:r>
        <w:lastRenderedPageBreak/>
        <w:t>Indien levering van een besteld product onmogelijk blijkt te zijn, zal de ondernemer zich inspannen om een vervangend artikel beschikbaar te stellen. Uiterlijk bij de bezorging zal op duidelijke en begrijpelijke wijze worden gemeld dat een vervangend artikel wordt geleverd. Bij vervangende artikelen kan het herroepingsrecht niet worden uitgesloten. De kosten van een eventuele retourzending zijn voor rekening van de ondernemer.</w:t>
      </w:r>
    </w:p>
    <w:p w14:paraId="0A6F236C" w14:textId="77777777" w:rsidR="004D6722" w:rsidRDefault="00000000">
      <w:pPr>
        <w:spacing w:after="160"/>
      </w:pPr>
      <w:r>
        <w:t>Het risico van beschadiging en/of vermissing van producten berust bij de ondernemer tot het moment van bezorging aan de consument of een vooraf aangewezen en aan de ondernemer bekendgemaakte vertegenwoordiger, tenzij uitdrukkelijk anders is overeengekomen.</w:t>
      </w:r>
    </w:p>
    <w:p w14:paraId="64AE91EA" w14:textId="77777777" w:rsidR="004D6722" w:rsidRDefault="004D6722">
      <w:pPr>
        <w:pageBreakBefore/>
      </w:pPr>
    </w:p>
    <w:p w14:paraId="1820BA3E" w14:textId="77777777" w:rsidR="004D6722" w:rsidRDefault="00000000">
      <w:pPr>
        <w:pStyle w:val="Kop2"/>
      </w:pPr>
      <w:r>
        <w:t>Artikel 12 – Duurtransacties: duur, opzegging en verlenging</w:t>
      </w:r>
    </w:p>
    <w:p w14:paraId="3A959625" w14:textId="77777777" w:rsidR="004D6722" w:rsidRDefault="00000000">
      <w:pPr>
        <w:spacing w:after="160"/>
      </w:pPr>
      <w:r>
        <w:rPr>
          <w:b/>
          <w:bCs/>
        </w:rPr>
        <w:t>Opzegging</w:t>
      </w:r>
    </w:p>
    <w:p w14:paraId="17ADD712" w14:textId="77777777" w:rsidR="004D6722" w:rsidRDefault="00000000">
      <w:pPr>
        <w:spacing w:after="160"/>
      </w:pPr>
      <w:r>
        <w:t>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14:paraId="032087EA" w14:textId="77777777" w:rsidR="004D6722" w:rsidRDefault="00000000">
      <w:pPr>
        <w:spacing w:after="160"/>
      </w:pPr>
      <w:r>
        <w:t>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14:paraId="120ABC3B" w14:textId="77777777" w:rsidR="004D6722" w:rsidRDefault="00000000">
      <w:pPr>
        <w:spacing w:after="160"/>
      </w:pPr>
      <w:r>
        <w:t>De consument kan de in de vorige leden genoemde overeenkomsten:</w:t>
      </w:r>
    </w:p>
    <w:p w14:paraId="40E3DAF5" w14:textId="77777777" w:rsidR="004D6722" w:rsidRDefault="00000000">
      <w:pPr>
        <w:spacing w:after="160"/>
      </w:pPr>
      <w:proofErr w:type="gramStart"/>
      <w:r>
        <w:t>te</w:t>
      </w:r>
      <w:proofErr w:type="gramEnd"/>
      <w:r>
        <w:t xml:space="preserve"> allen tijde opzeggen en niet beperkt worden tot opzegging op een bepaald tijdstip of in een bepaalde periode;</w:t>
      </w:r>
    </w:p>
    <w:p w14:paraId="0053CA57" w14:textId="77777777" w:rsidR="004D6722" w:rsidRDefault="00000000">
      <w:pPr>
        <w:spacing w:after="160"/>
      </w:pPr>
      <w:proofErr w:type="gramStart"/>
      <w:r>
        <w:t>tenminste</w:t>
      </w:r>
      <w:proofErr w:type="gramEnd"/>
      <w:r>
        <w:t xml:space="preserve"> opzeggen op dezelfde wijze als zij door hem zijn aangegaan;</w:t>
      </w:r>
    </w:p>
    <w:p w14:paraId="29861D36" w14:textId="77777777" w:rsidR="004D6722" w:rsidRDefault="00000000">
      <w:pPr>
        <w:spacing w:after="160"/>
      </w:pPr>
      <w:proofErr w:type="gramStart"/>
      <w:r>
        <w:t>altijd</w:t>
      </w:r>
      <w:proofErr w:type="gramEnd"/>
      <w:r>
        <w:t xml:space="preserve"> opzeggen met dezelfde opzegtermijn als de ondernemer voor zichzelf heeft bedongen.</w:t>
      </w:r>
    </w:p>
    <w:p w14:paraId="191B5D8A" w14:textId="77777777" w:rsidR="004D6722" w:rsidRDefault="00000000">
      <w:pPr>
        <w:spacing w:after="160"/>
      </w:pPr>
      <w:r>
        <w:rPr>
          <w:b/>
          <w:bCs/>
        </w:rPr>
        <w:t>Verlenging</w:t>
      </w:r>
    </w:p>
    <w:p w14:paraId="49E02C7B" w14:textId="77777777" w:rsidR="004D6722" w:rsidRDefault="00000000">
      <w:pPr>
        <w:spacing w:after="160"/>
      </w:pPr>
      <w:r>
        <w:t>Een overeenkomst die voor bepaalde tijd is aangegaan en die strekt tot het geregeld afleveren van producten (elektriciteit daaronder begrepen) of diensten, mag niet stilzwijgend worden verlengd of vernieuwd voor een bepaalde duur.</w:t>
      </w:r>
    </w:p>
    <w:p w14:paraId="3817511D" w14:textId="77777777" w:rsidR="004D6722" w:rsidRDefault="00000000">
      <w:pPr>
        <w:spacing w:after="160"/>
      </w:pPr>
      <w:r>
        <w:t>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14:paraId="718F849F" w14:textId="77777777" w:rsidR="004D6722" w:rsidRDefault="00000000">
      <w:pPr>
        <w:spacing w:after="160"/>
      </w:pPr>
      <w:r>
        <w:t>Een overeenkomst die voor bepaalde tijd is aangegaan en die strekt tot het geregeld afleveren van producten of diensten, mag alleen stilzwijgend voor onbepaalde duur worden verlengd als de consument te allen tijde mag opzeggen met een opzegtermijn van ten hoogste één maand en een opzegtermijn van ten hoogste drie maanden in geval de overeenkomst strekt tot het geregeld, maar minder dan eenmaal per maand, afleveren van dag-, nieuws- en weekbladen en tijdschriften.</w:t>
      </w:r>
    </w:p>
    <w:p w14:paraId="29DFC5B8" w14:textId="77777777" w:rsidR="004D6722" w:rsidRDefault="00000000">
      <w:pPr>
        <w:spacing w:after="160"/>
      </w:pPr>
      <w:r>
        <w:t>Een overeenkomst met beperkte duur tot het geregeld ter kennismaking afleveren van dag-, nieuws- en weekbladen en tijdschriften (proef- of kennismakingsabonnement) wordt niet stilzwijgend voortgezet en eindigt automatisch na afloop van de proef- of kennismakingsperiode.</w:t>
      </w:r>
    </w:p>
    <w:p w14:paraId="08B0E45C" w14:textId="77777777" w:rsidR="004D6722" w:rsidRDefault="00000000">
      <w:pPr>
        <w:spacing w:after="160"/>
      </w:pPr>
      <w:r>
        <w:rPr>
          <w:b/>
          <w:bCs/>
        </w:rPr>
        <w:t>Duur</w:t>
      </w:r>
    </w:p>
    <w:p w14:paraId="05355FF6" w14:textId="77777777" w:rsidR="004D6722" w:rsidRDefault="00000000">
      <w:pPr>
        <w:spacing w:after="160"/>
      </w:pPr>
      <w:r>
        <w:t>Als een overeenkomst een duur van meer dan een jaar heeft, mag de consument na een jaar de overeenkomst te allen tijde met een opzegtermijn van ten hoogste een maand opzeggen, tenzij de redelijkheid en billijkheid zich tegen opzegging vóór het einde van de overeengekomen duur verzetten.</w:t>
      </w:r>
    </w:p>
    <w:p w14:paraId="6BAF1F3B" w14:textId="77777777" w:rsidR="004D6722" w:rsidRDefault="004D6722">
      <w:pPr>
        <w:pageBreakBefore/>
      </w:pPr>
    </w:p>
    <w:p w14:paraId="384E037C" w14:textId="77777777" w:rsidR="004D6722" w:rsidRDefault="00000000">
      <w:pPr>
        <w:pStyle w:val="Kop2"/>
      </w:pPr>
      <w:r>
        <w:t>Artikel 13 – Betaling</w:t>
      </w:r>
    </w:p>
    <w:p w14:paraId="23E878DA" w14:textId="77777777" w:rsidR="004D6722" w:rsidRDefault="00000000">
      <w:pPr>
        <w:spacing w:after="160"/>
      </w:pPr>
      <w:r>
        <w:t>Bij bestelling wordt per product of dienst aangegeven of betaling vooraf (bij bestelling) of achteraf (na levering) plaatsvindt. Indien betaling vooraf wordt gevraagd, kan de ondernemer de consument hierover nimmer meer dan 50% laten betalen vóórdat met de uitvoering of levering van de overeenkomst is gestart. Indien betaling achteraf is overeengekomen, dienen de door de consument verschuldigde bedragen, voor zover niet anders is overeengekomen, te worden voldaan binnen 7 werkdagen na levering van het product. In geval van een overeenkomst tot het verlenen van een dienst, vangt deze termijn aan nadat de consument de bevestiging van de overeenkomst heeft ontvangen.</w:t>
      </w:r>
    </w:p>
    <w:p w14:paraId="2870FDA4" w14:textId="77777777" w:rsidR="004D6722" w:rsidRDefault="00000000">
      <w:pPr>
        <w:spacing w:after="160"/>
      </w:pPr>
      <w:r>
        <w:t>De consument heeft de plicht om onjuistheden in verstrekte of vermelde betaalgegevens onverwijld aan de ondernemer te melden.</w:t>
      </w:r>
    </w:p>
    <w:p w14:paraId="11BF4A22" w14:textId="77777777" w:rsidR="004D6722" w:rsidRDefault="00000000">
      <w:pPr>
        <w:spacing w:after="160"/>
      </w:pPr>
      <w:r>
        <w:t xml:space="preserve">In geval van wanbetaling van de consument heeft de ondernemer </w:t>
      </w:r>
      <w:proofErr w:type="gramStart"/>
      <w:r>
        <w:t>behoudens</w:t>
      </w:r>
      <w:proofErr w:type="gramEnd"/>
      <w:r>
        <w:t xml:space="preserve"> wettelijke beperkingen, het recht om de vooraf aan de consument kenbaar gemaakte redelijke kosten in rekening te brengen.</w:t>
      </w:r>
    </w:p>
    <w:p w14:paraId="728BADC0" w14:textId="77777777" w:rsidR="004D6722" w:rsidRDefault="00000000">
      <w:pPr>
        <w:pStyle w:val="Kop2"/>
      </w:pPr>
      <w:r>
        <w:t>Artikel 14 – Klachtenregeling</w:t>
      </w:r>
    </w:p>
    <w:p w14:paraId="73958FD0" w14:textId="77777777" w:rsidR="004D6722" w:rsidRDefault="00000000">
      <w:pPr>
        <w:spacing w:after="160"/>
      </w:pPr>
      <w:r>
        <w:t>Klachten over de uitvoering van de overeenkomst moeten binnen 7 dagen volledig en duidelijk omschreven worden ingediend bij de ondernemer, nadat de consument de gebreken heeft geconstateerd.</w:t>
      </w:r>
    </w:p>
    <w:p w14:paraId="4BBB2283" w14:textId="77777777" w:rsidR="004D6722" w:rsidRDefault="00000000">
      <w:pPr>
        <w:spacing w:after="160"/>
      </w:pPr>
      <w:r>
        <w:t>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14:paraId="6527D07B" w14:textId="77777777" w:rsidR="004D6722" w:rsidRDefault="00000000">
      <w:pPr>
        <w:spacing w:after="160"/>
      </w:pPr>
      <w:proofErr w:type="gramStart"/>
      <w:r>
        <w:t>Indien</w:t>
      </w:r>
      <w:proofErr w:type="gramEnd"/>
      <w:r>
        <w:t xml:space="preserve"> de klacht niet in onderling overleg kan worden opgelost ontstaat een geschil dat vatbaar is voor de geschillenregeling.</w:t>
      </w:r>
    </w:p>
    <w:p w14:paraId="4375F72B" w14:textId="77777777" w:rsidR="004D6722" w:rsidRDefault="00000000">
      <w:pPr>
        <w:spacing w:after="160"/>
      </w:pPr>
      <w:r>
        <w:t>Een klacht schort de verplichtingen van de ondernemer niet op, tenzij de ondernemer schriftelijk anders aangeeft.</w:t>
      </w:r>
    </w:p>
    <w:p w14:paraId="1F980976" w14:textId="77777777" w:rsidR="004D6722" w:rsidRDefault="00000000">
      <w:pPr>
        <w:spacing w:after="160"/>
      </w:pPr>
      <w:proofErr w:type="gramStart"/>
      <w:r>
        <w:t>Indien</w:t>
      </w:r>
      <w:proofErr w:type="gramEnd"/>
      <w:r>
        <w:t xml:space="preserve"> een klacht gegrond wordt bevonden door de ondernemer, zal de ondernemer naar haar keuze of de geleverde producten kosteloos vervangen of repareren.</w:t>
      </w:r>
    </w:p>
    <w:p w14:paraId="26AFA95E" w14:textId="77777777" w:rsidR="004D6722" w:rsidRDefault="00000000">
      <w:pPr>
        <w:pStyle w:val="Kop2"/>
      </w:pPr>
      <w:r>
        <w:t>Artikel 15 – Geschillen</w:t>
      </w:r>
    </w:p>
    <w:p w14:paraId="3C014926" w14:textId="77777777" w:rsidR="004D6722" w:rsidRDefault="00000000">
      <w:pPr>
        <w:spacing w:after="160"/>
      </w:pPr>
      <w:r>
        <w:t xml:space="preserve">Op overeenkomsten tussen de ondernemer en de consument waarop deze algemene voorwaarden betrekking hebben, is uitsluitend Nederlands recht van toepassing. Ook </w:t>
      </w:r>
      <w:proofErr w:type="gramStart"/>
      <w:r>
        <w:t>indien</w:t>
      </w:r>
      <w:proofErr w:type="gramEnd"/>
      <w:r>
        <w:t xml:space="preserve"> de consument woonachtig is in het buitenland.</w:t>
      </w:r>
    </w:p>
    <w:p w14:paraId="18601405" w14:textId="77777777" w:rsidR="004D6722" w:rsidRDefault="00000000">
      <w:pPr>
        <w:pageBreakBefore/>
        <w:spacing w:after="180"/>
      </w:pPr>
      <w:r>
        <w:rPr>
          <w:b/>
          <w:bCs/>
          <w:sz w:val="32"/>
          <w:szCs w:val="32"/>
        </w:rPr>
        <w:lastRenderedPageBreak/>
        <w:t>Bijlage I – Modelformulier voor herroeping</w:t>
      </w:r>
    </w:p>
    <w:p w14:paraId="38ECB5CB" w14:textId="77777777" w:rsidR="004D6722" w:rsidRDefault="00000000">
      <w:pPr>
        <w:spacing w:after="160"/>
      </w:pPr>
      <w:r>
        <w:rPr>
          <w:i/>
          <w:iCs/>
        </w:rPr>
        <w:t>Dit formulier alleen invullen en terugzenden als u de overeenkomst wilt herroepen.</w:t>
      </w:r>
    </w:p>
    <w:p w14:paraId="6180B3D4" w14:textId="77777777" w:rsidR="00577B71" w:rsidRDefault="00577B71" w:rsidP="00577B71">
      <w:pPr>
        <w:spacing w:after="60"/>
      </w:pPr>
      <w:r>
        <w:t xml:space="preserve">Aan: Paard in Essentie, Auguste </w:t>
      </w:r>
      <w:proofErr w:type="spellStart"/>
      <w:r>
        <w:t>Comteweg</w:t>
      </w:r>
      <w:proofErr w:type="spellEnd"/>
      <w:r>
        <w:t xml:space="preserve"> 142 1349 CD Almere, info@paardinessentie.nl </w:t>
      </w:r>
    </w:p>
    <w:p w14:paraId="65778FF2" w14:textId="77777777" w:rsidR="004D6722" w:rsidRDefault="00000000">
      <w:pPr>
        <w:spacing w:after="60"/>
      </w:pPr>
      <w:r>
        <w:t xml:space="preserve">Ik/Wij* deel/delen* u hierbij mede dat ik/wij* onze overeenkomst </w:t>
      </w:r>
      <w:proofErr w:type="gramStart"/>
      <w:r>
        <w:t>betreffende</w:t>
      </w:r>
      <w:proofErr w:type="gramEnd"/>
      <w:r>
        <w:t xml:space="preserve"> de verkoop van de volgende producten herroep/herroepen*: [aanduiding product]</w:t>
      </w:r>
    </w:p>
    <w:p w14:paraId="36DA2416" w14:textId="77777777" w:rsidR="004D6722" w:rsidRDefault="00000000">
      <w:pPr>
        <w:spacing w:after="60"/>
      </w:pPr>
      <w:r>
        <w:t>Besteld op*/ontvangen op* [datum bestelling bij diensten of ontvangst bij producten]</w:t>
      </w:r>
    </w:p>
    <w:p w14:paraId="69A72C6B" w14:textId="77777777" w:rsidR="004D6722" w:rsidRDefault="00000000">
      <w:pPr>
        <w:spacing w:after="60"/>
      </w:pPr>
      <w:r>
        <w:t>[Naam consument(en)]</w:t>
      </w:r>
    </w:p>
    <w:p w14:paraId="4D5FE933" w14:textId="77777777" w:rsidR="004D6722" w:rsidRDefault="00000000">
      <w:pPr>
        <w:spacing w:after="60"/>
      </w:pPr>
      <w:r>
        <w:t>[Adres consument(en)]</w:t>
      </w:r>
    </w:p>
    <w:p w14:paraId="73822BAE" w14:textId="77777777" w:rsidR="004D6722" w:rsidRDefault="00000000">
      <w:pPr>
        <w:spacing w:after="60"/>
      </w:pPr>
      <w:r>
        <w:t>[Handtekening consument(en)] (alleen wanneer dit formulier op papier wordt ingediend)</w:t>
      </w:r>
    </w:p>
    <w:p w14:paraId="63D2B077" w14:textId="77777777" w:rsidR="004D6722" w:rsidRDefault="00000000">
      <w:pPr>
        <w:spacing w:after="160"/>
      </w:pPr>
      <w:r>
        <w:t>[Datum]</w:t>
      </w:r>
    </w:p>
    <w:p w14:paraId="24C8A19E" w14:textId="77777777" w:rsidR="004D6722" w:rsidRDefault="00000000">
      <w:pPr>
        <w:spacing w:after="160"/>
      </w:pPr>
      <w:r>
        <w:rPr>
          <w:i/>
          <w:iCs/>
        </w:rPr>
        <w:t>* Doorhalen wat niet van toepassing is. U kunt dit formulier ook digitaal invullen en terugsturen via [e-mailadres], of gebruikmaken van de herroepingsfunctie in ons klantportaal, te bereiken via de link “Naar mijn klantportaal” onderaan onze website.</w:t>
      </w:r>
    </w:p>
    <w:sectPr w:rsidR="004D67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62AAD"/>
    <w:multiLevelType w:val="hybridMultilevel"/>
    <w:tmpl w:val="B664CFC2"/>
    <w:lvl w:ilvl="0" w:tplc="DEA26EBC">
      <w:start w:val="1"/>
      <w:numFmt w:val="bullet"/>
      <w:lvlText w:val="●"/>
      <w:lvlJc w:val="left"/>
      <w:pPr>
        <w:ind w:left="720" w:hanging="360"/>
      </w:pPr>
    </w:lvl>
    <w:lvl w:ilvl="1" w:tplc="A6244F8C">
      <w:start w:val="1"/>
      <w:numFmt w:val="bullet"/>
      <w:lvlText w:val="○"/>
      <w:lvlJc w:val="left"/>
      <w:pPr>
        <w:ind w:left="1440" w:hanging="360"/>
      </w:pPr>
    </w:lvl>
    <w:lvl w:ilvl="2" w:tplc="182EDA36">
      <w:start w:val="1"/>
      <w:numFmt w:val="bullet"/>
      <w:lvlText w:val="■"/>
      <w:lvlJc w:val="left"/>
      <w:pPr>
        <w:ind w:left="2160" w:hanging="360"/>
      </w:pPr>
    </w:lvl>
    <w:lvl w:ilvl="3" w:tplc="EAA0BD7C">
      <w:start w:val="1"/>
      <w:numFmt w:val="bullet"/>
      <w:lvlText w:val="●"/>
      <w:lvlJc w:val="left"/>
      <w:pPr>
        <w:ind w:left="2880" w:hanging="360"/>
      </w:pPr>
    </w:lvl>
    <w:lvl w:ilvl="4" w:tplc="D102DBD0">
      <w:start w:val="1"/>
      <w:numFmt w:val="bullet"/>
      <w:lvlText w:val="○"/>
      <w:lvlJc w:val="left"/>
      <w:pPr>
        <w:ind w:left="3600" w:hanging="360"/>
      </w:pPr>
    </w:lvl>
    <w:lvl w:ilvl="5" w:tplc="50D0A10C">
      <w:start w:val="1"/>
      <w:numFmt w:val="bullet"/>
      <w:lvlText w:val="■"/>
      <w:lvlJc w:val="left"/>
      <w:pPr>
        <w:ind w:left="4320" w:hanging="360"/>
      </w:pPr>
    </w:lvl>
    <w:lvl w:ilvl="6" w:tplc="B6E89B18">
      <w:start w:val="1"/>
      <w:numFmt w:val="bullet"/>
      <w:lvlText w:val="●"/>
      <w:lvlJc w:val="left"/>
      <w:pPr>
        <w:ind w:left="5040" w:hanging="360"/>
      </w:pPr>
    </w:lvl>
    <w:lvl w:ilvl="7" w:tplc="89E216E8">
      <w:start w:val="1"/>
      <w:numFmt w:val="bullet"/>
      <w:lvlText w:val="●"/>
      <w:lvlJc w:val="left"/>
      <w:pPr>
        <w:ind w:left="5760" w:hanging="360"/>
      </w:pPr>
    </w:lvl>
    <w:lvl w:ilvl="8" w:tplc="028E5BF8">
      <w:start w:val="1"/>
      <w:numFmt w:val="bullet"/>
      <w:lvlText w:val="●"/>
      <w:lvlJc w:val="left"/>
      <w:pPr>
        <w:ind w:left="6480" w:hanging="360"/>
      </w:pPr>
    </w:lvl>
  </w:abstractNum>
  <w:num w:numId="1" w16cid:durableId="84725815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oNotDisplayPageBoundaries/>
  <w:displayBackgroundShap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722"/>
    <w:rsid w:val="004D6722"/>
    <w:rsid w:val="00554306"/>
    <w:rsid w:val="00577B71"/>
    <w:rsid w:val="00745B57"/>
    <w:rsid w:val="008579A7"/>
    <w:rsid w:val="00F641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5CBB04F1"/>
  <w15:docId w15:val="{53B0E09A-A074-B14D-A760-4FA9B56A8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uiPriority w:val="9"/>
    <w:qFormat/>
    <w:pPr>
      <w:spacing w:before="360" w:after="180"/>
      <w:outlineLvl w:val="0"/>
    </w:pPr>
    <w:rPr>
      <w:b/>
      <w:bCs/>
      <w:sz w:val="32"/>
      <w:szCs w:val="32"/>
    </w:rPr>
  </w:style>
  <w:style w:type="paragraph" w:styleId="Kop2">
    <w:name w:val="heading 2"/>
    <w:uiPriority w:val="9"/>
    <w:unhideWhenUsed/>
    <w:qFormat/>
    <w:pPr>
      <w:spacing w:before="280" w:after="140"/>
      <w:outlineLvl w:val="1"/>
    </w:pPr>
    <w:rPr>
      <w:b/>
      <w:bCs/>
      <w:sz w:val="26"/>
      <w:szCs w:val="26"/>
    </w:rPr>
  </w:style>
  <w:style w:type="paragraph" w:styleId="Kop3">
    <w:name w:val="heading 3"/>
    <w:uiPriority w:val="9"/>
    <w:semiHidden/>
    <w:unhideWhenUsed/>
    <w:qFormat/>
    <w:pPr>
      <w:outlineLvl w:val="2"/>
    </w:pPr>
    <w:rPr>
      <w:color w:val="1F4D78"/>
      <w:sz w:val="24"/>
      <w:szCs w:val="24"/>
    </w:rPr>
  </w:style>
  <w:style w:type="paragraph" w:styleId="Kop4">
    <w:name w:val="heading 4"/>
    <w:uiPriority w:val="9"/>
    <w:semiHidden/>
    <w:unhideWhenUsed/>
    <w:qFormat/>
    <w:pPr>
      <w:outlineLvl w:val="3"/>
    </w:pPr>
    <w:rPr>
      <w:i/>
      <w:iCs/>
      <w:color w:val="2E74B5"/>
    </w:rPr>
  </w:style>
  <w:style w:type="paragraph" w:styleId="Kop5">
    <w:name w:val="heading 5"/>
    <w:uiPriority w:val="9"/>
    <w:semiHidden/>
    <w:unhideWhenUsed/>
    <w:qFormat/>
    <w:pPr>
      <w:outlineLvl w:val="4"/>
    </w:pPr>
    <w:rPr>
      <w:color w:val="2E74B5"/>
    </w:rPr>
  </w:style>
  <w:style w:type="paragraph" w:styleId="Kop6">
    <w:name w:val="heading 6"/>
    <w:uiPriority w:val="9"/>
    <w:semiHidden/>
    <w:unhideWhenUsed/>
    <w:qFormat/>
    <w:pPr>
      <w:outlineLvl w:val="5"/>
    </w:pPr>
    <w:rPr>
      <w:color w:val="1F4D7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uiPriority w:val="10"/>
    <w:qFormat/>
    <w:rPr>
      <w:sz w:val="56"/>
      <w:szCs w:val="56"/>
    </w:rPr>
  </w:style>
  <w:style w:type="paragraph" w:customStyle="1" w:styleId="Zwaar1">
    <w:name w:val="Zwaar1"/>
    <w:qFormat/>
    <w:rPr>
      <w:b/>
      <w:bCs/>
    </w:rPr>
  </w:style>
  <w:style w:type="paragraph" w:styleId="Lijstalinea">
    <w:name w:val="List Paragraph"/>
    <w:qFormat/>
  </w:style>
  <w:style w:type="character" w:styleId="Hyperlink">
    <w:name w:val="Hyperlink"/>
    <w:uiPriority w:val="99"/>
    <w:unhideWhenUsed/>
    <w:rPr>
      <w:color w:val="0563C1"/>
      <w:u w:val="single"/>
    </w:rPr>
  </w:style>
  <w:style w:type="character" w:styleId="Voetnootmarkering">
    <w:name w:val="footnote reference"/>
    <w:uiPriority w:val="99"/>
    <w:semiHidden/>
    <w:unhideWhenUsed/>
    <w:rPr>
      <w:vertAlign w:val="superscript"/>
    </w:rPr>
  </w:style>
  <w:style w:type="paragraph" w:styleId="Voetnoottekst">
    <w:name w:val="footnote text"/>
    <w:link w:val="VoetnoottekstChar"/>
    <w:uiPriority w:val="99"/>
    <w:semiHidden/>
    <w:unhideWhenUsed/>
    <w:rPr>
      <w:sz w:val="20"/>
      <w:szCs w:val="20"/>
    </w:rPr>
  </w:style>
  <w:style w:type="character" w:customStyle="1" w:styleId="VoetnoottekstChar">
    <w:name w:val="Voetnoottekst Char"/>
    <w:link w:val="Voetnoottekst"/>
    <w:uiPriority w:val="99"/>
    <w:semiHidden/>
    <w:unhideWhenUsed/>
    <w:rPr>
      <w:sz w:val="20"/>
      <w:szCs w:val="20"/>
    </w:rPr>
  </w:style>
  <w:style w:type="character" w:styleId="Eindnootmarkering">
    <w:name w:val="endnote reference"/>
    <w:uiPriority w:val="99"/>
    <w:semiHidden/>
    <w:unhideWhenUsed/>
    <w:rPr>
      <w:vertAlign w:val="superscript"/>
    </w:rPr>
  </w:style>
  <w:style w:type="paragraph" w:styleId="Eindnoottekst">
    <w:name w:val="endnote text"/>
    <w:link w:val="EindnoottekstChar"/>
    <w:uiPriority w:val="99"/>
    <w:semiHidden/>
    <w:unhideWhenUsed/>
    <w:rPr>
      <w:sz w:val="20"/>
      <w:szCs w:val="20"/>
    </w:rPr>
  </w:style>
  <w:style w:type="character" w:customStyle="1" w:styleId="EindnoottekstChar">
    <w:name w:val="Eindnoottekst Char"/>
    <w:link w:val="Eindnootteks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4779</Words>
  <Characters>27533</Characters>
  <Application>Microsoft Office Word</Application>
  <DocSecurity>0</DocSecurity>
  <Lines>474</Lines>
  <Paragraphs>204</Paragraphs>
  <ScaleCrop>false</ScaleCrop>
  <Company/>
  <LinksUpToDate>false</LinksUpToDate>
  <CharactersWithSpaces>32108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Jacqueline van der Bent</cp:lastModifiedBy>
  <cp:revision>2</cp:revision>
  <dcterms:created xsi:type="dcterms:W3CDTF">2026-06-16T10:07:00Z</dcterms:created>
  <dcterms:modified xsi:type="dcterms:W3CDTF">2026-06-16T10:07:00Z</dcterms:modified>
</cp:coreProperties>
</file>